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E0B" w:rsidRPr="00D77E0B" w:rsidRDefault="00D77E0B" w:rsidP="00D77E0B">
      <w:pPr>
        <w:spacing w:line="240" w:lineRule="auto"/>
        <w:ind w:left="29" w:right="180"/>
        <w:jc w:val="both"/>
        <w:rPr>
          <w:rFonts w:ascii="Calibri" w:eastAsia="Calibri" w:hAnsi="Calibri" w:cs="B Lotus"/>
          <w:b/>
          <w:bCs/>
        </w:rPr>
      </w:pPr>
      <w:r w:rsidRPr="00D77E0B">
        <w:rPr>
          <w:rFonts w:ascii="Calibri" w:eastAsia="Calibri" w:hAnsi="Calibri" w:cs="B Lotus" w:hint="eastAsia"/>
          <w:b/>
          <w:bCs/>
          <w:rtl/>
        </w:rPr>
        <w:t>منابع</w:t>
      </w:r>
    </w:p>
    <w:p w:rsidR="00D77E0B" w:rsidRPr="00D77E0B" w:rsidRDefault="00D77E0B" w:rsidP="00D77E0B">
      <w:pPr>
        <w:spacing w:line="240" w:lineRule="auto"/>
        <w:ind w:left="162" w:right="180"/>
        <w:jc w:val="both"/>
        <w:rPr>
          <w:rFonts w:ascii="Times New Roman" w:eastAsia="Times New Roman" w:hAnsi="Times New Roman" w:cs="B Lotus"/>
        </w:rPr>
      </w:pPr>
      <w:r w:rsidRPr="00D77E0B">
        <w:rPr>
          <w:rFonts w:ascii="Times New Roman" w:eastAsia="Times New Roman" w:hAnsi="Times New Roman" w:cs="B Lotus"/>
          <w:rtl/>
        </w:rPr>
        <w:t>اسکندر</w:t>
      </w:r>
      <w:r w:rsidRPr="00D77E0B">
        <w:rPr>
          <w:rFonts w:ascii="Times New Roman" w:eastAsia="Times New Roman" w:hAnsi="Times New Roman" w:cs="B Lotus" w:hint="cs"/>
          <w:rtl/>
        </w:rPr>
        <w:t>ی؛</w:t>
      </w:r>
      <w:r w:rsidRPr="00D77E0B">
        <w:rPr>
          <w:rFonts w:ascii="Times New Roman" w:eastAsia="Times New Roman" w:hAnsi="Times New Roman" w:cs="B Lotus"/>
          <w:rtl/>
        </w:rPr>
        <w:t xml:space="preserve"> دررودی</w:t>
      </w:r>
      <w:r w:rsidRPr="00D77E0B">
        <w:rPr>
          <w:rFonts w:ascii="Times New Roman" w:eastAsia="Times New Roman" w:hAnsi="Times New Roman" w:cs="B Lotus" w:hint="cs"/>
          <w:rtl/>
        </w:rPr>
        <w:t>؛</w:t>
      </w:r>
      <w:r w:rsidRPr="00D77E0B">
        <w:rPr>
          <w:rFonts w:ascii="Times New Roman" w:eastAsia="Times New Roman" w:hAnsi="Times New Roman" w:cs="B Lotus"/>
          <w:rtl/>
        </w:rPr>
        <w:t xml:space="preserve"> بهرامی</w:t>
      </w:r>
      <w:r w:rsidRPr="00D77E0B">
        <w:rPr>
          <w:rFonts w:ascii="Times New Roman" w:eastAsia="Times New Roman" w:hAnsi="Times New Roman" w:cs="B Lotus" w:hint="cs"/>
          <w:rtl/>
        </w:rPr>
        <w:t>؛</w:t>
      </w:r>
      <w:r w:rsidRPr="00D77E0B">
        <w:rPr>
          <w:rFonts w:ascii="Times New Roman" w:eastAsia="Times New Roman" w:hAnsi="Times New Roman" w:cs="B Lotus"/>
          <w:rtl/>
        </w:rPr>
        <w:t xml:space="preserve"> ‌فرزانه</w:t>
      </w:r>
      <w:r w:rsidRPr="00D77E0B">
        <w:rPr>
          <w:rFonts w:ascii="Times New Roman" w:eastAsia="Times New Roman" w:hAnsi="Times New Roman" w:cs="B Lotus" w:hint="cs"/>
          <w:rtl/>
        </w:rPr>
        <w:t>؛</w:t>
      </w:r>
      <w:r w:rsidRPr="00D77E0B">
        <w:rPr>
          <w:rFonts w:ascii="Times New Roman" w:eastAsia="Times New Roman" w:hAnsi="Times New Roman" w:cs="B Lotus"/>
          <w:rtl/>
        </w:rPr>
        <w:t xml:space="preserve"> </w:t>
      </w:r>
      <w:r w:rsidRPr="00D77E0B">
        <w:rPr>
          <w:rFonts w:ascii="Times New Roman" w:eastAsia="Times New Roman" w:hAnsi="Times New Roman" w:cs="B Lotus" w:hint="cs"/>
          <w:rtl/>
        </w:rPr>
        <w:t>«</w:t>
      </w:r>
      <w:r w:rsidRPr="00D77E0B">
        <w:rPr>
          <w:rFonts w:ascii="Times New Roman" w:eastAsia="Times New Roman" w:hAnsi="Times New Roman" w:cs="B Lotus"/>
          <w:rtl/>
        </w:rPr>
        <w:t>اقتدار معلم، اضطراب، افسردگی و پیشرفت تحصیلی دانش‌آموزان</w:t>
      </w:r>
      <w:r w:rsidRPr="00D77E0B">
        <w:rPr>
          <w:rFonts w:ascii="Times New Roman" w:eastAsia="Times New Roman" w:hAnsi="Times New Roman" w:cs="B Lotus" w:hint="cs"/>
          <w:rtl/>
        </w:rPr>
        <w:t>»؛</w:t>
      </w:r>
      <w:r w:rsidRPr="00D77E0B">
        <w:rPr>
          <w:rFonts w:ascii="Times New Roman" w:eastAsia="Times New Roman" w:hAnsi="Times New Roman" w:cs="B Lotus"/>
          <w:rtl/>
        </w:rPr>
        <w:t xml:space="preserve"> روان</w:t>
      </w:r>
      <w:r w:rsidRPr="00D77E0B">
        <w:rPr>
          <w:rFonts w:ascii="Times New Roman" w:eastAsia="Times New Roman" w:hAnsi="Times New Roman" w:cs="B Lotus" w:hint="cs"/>
          <w:rtl/>
        </w:rPr>
        <w:t>‌</w:t>
      </w:r>
      <w:r w:rsidRPr="00D77E0B">
        <w:rPr>
          <w:rFonts w:ascii="Times New Roman" w:eastAsia="Times New Roman" w:hAnsi="Times New Roman" w:cs="B Lotus"/>
          <w:rtl/>
        </w:rPr>
        <w:t>شناسی تربیتی،</w:t>
      </w:r>
      <w:r w:rsidRPr="00D77E0B">
        <w:rPr>
          <w:rFonts w:ascii="Times New Roman" w:eastAsia="Times New Roman" w:hAnsi="Times New Roman" w:cs="B Lotus" w:hint="cs"/>
          <w:rtl/>
        </w:rPr>
        <w:t xml:space="preserve"> </w:t>
      </w:r>
      <w:r w:rsidRPr="00D77E0B">
        <w:rPr>
          <w:rFonts w:ascii="Times New Roman" w:eastAsia="Times New Roman" w:hAnsi="Times New Roman" w:cs="B Lotus" w:hint="eastAsia"/>
          <w:rtl/>
        </w:rPr>
        <w:t>شماره</w:t>
      </w:r>
      <w:r w:rsidRPr="00D77E0B">
        <w:rPr>
          <w:rFonts w:ascii="Times New Roman" w:eastAsia="Times New Roman" w:hAnsi="Times New Roman" w:cs="B Lotus" w:hint="eastAsia"/>
        </w:rPr>
        <w:t>‌</w:t>
      </w:r>
      <w:r w:rsidRPr="00D77E0B">
        <w:rPr>
          <w:rFonts w:ascii="Sakkal Majalla" w:eastAsia="Times New Roman" w:hAnsi="Sakkal Majalla" w:cs="Sakkal Majalla" w:hint="cs"/>
          <w:rtl/>
        </w:rPr>
        <w:t>ی</w:t>
      </w:r>
      <w:r w:rsidRPr="00D77E0B">
        <w:rPr>
          <w:rFonts w:ascii="Times New Roman" w:eastAsia="Times New Roman" w:hAnsi="Times New Roman" w:cs="B Lotus"/>
          <w:rtl/>
        </w:rPr>
        <w:t xml:space="preserve"> 35</w:t>
      </w:r>
      <w:r w:rsidRPr="00D77E0B">
        <w:rPr>
          <w:rFonts w:ascii="Times New Roman" w:eastAsia="Times New Roman" w:hAnsi="Times New Roman" w:cs="B Lotus" w:hint="cs"/>
          <w:rtl/>
        </w:rPr>
        <w:t xml:space="preserve">، پیاپی </w:t>
      </w:r>
      <w:r w:rsidRPr="00D77E0B">
        <w:rPr>
          <w:rFonts w:ascii="Times New Roman" w:eastAsia="Times New Roman" w:hAnsi="Times New Roman" w:cs="B Lotus"/>
          <w:rtl/>
        </w:rPr>
        <w:t>11</w:t>
      </w:r>
      <w:r w:rsidRPr="00D77E0B">
        <w:rPr>
          <w:rFonts w:ascii="Times New Roman" w:eastAsia="Times New Roman" w:hAnsi="Times New Roman" w:cs="B Lotus" w:hint="cs"/>
          <w:rtl/>
          <w:cs/>
        </w:rPr>
        <w:t xml:space="preserve">، </w:t>
      </w:r>
      <w:r w:rsidRPr="00D77E0B">
        <w:rPr>
          <w:rFonts w:ascii="Times New Roman" w:eastAsia="Times New Roman" w:hAnsi="Times New Roman" w:cs="B Lotus"/>
          <w:rtl/>
        </w:rPr>
        <w:t>2015</w:t>
      </w:r>
      <w:r w:rsidRPr="00D77E0B">
        <w:rPr>
          <w:rFonts w:ascii="Times New Roman" w:eastAsia="Times New Roman" w:hAnsi="Times New Roman" w:cs="B Lotus" w:hint="cs"/>
          <w:rtl/>
        </w:rPr>
        <w:t xml:space="preserve"> م.</w:t>
      </w:r>
    </w:p>
    <w:p w:rsidR="00D77E0B" w:rsidRPr="00D77E0B" w:rsidRDefault="00D77E0B" w:rsidP="00D77E0B">
      <w:pPr>
        <w:spacing w:line="240" w:lineRule="auto"/>
        <w:ind w:left="162" w:right="180"/>
        <w:jc w:val="both"/>
        <w:rPr>
          <w:rFonts w:ascii="Times New Roman" w:eastAsia="Times New Roman" w:hAnsi="Times New Roman" w:cs="B Lotus"/>
        </w:rPr>
      </w:pPr>
      <w:r w:rsidRPr="00D77E0B">
        <w:rPr>
          <w:rFonts w:ascii="Times New Roman" w:eastAsia="Times New Roman" w:hAnsi="Times New Roman" w:cs="B Lotus"/>
          <w:rtl/>
        </w:rPr>
        <w:t>باقری، خسرو</w:t>
      </w:r>
      <w:r w:rsidRPr="00D77E0B">
        <w:rPr>
          <w:rFonts w:ascii="Times New Roman" w:eastAsia="Times New Roman" w:hAnsi="Times New Roman" w:cs="B Lotus" w:hint="cs"/>
          <w:rtl/>
        </w:rPr>
        <w:t>؛</w:t>
      </w:r>
      <w:r w:rsidRPr="00D77E0B">
        <w:rPr>
          <w:rFonts w:ascii="Times New Roman" w:eastAsia="Times New Roman" w:hAnsi="Times New Roman" w:cs="B Lotus"/>
          <w:rtl/>
        </w:rPr>
        <w:t xml:space="preserve"> تربیت دینی در برابر چالش قرن بیست</w:t>
      </w:r>
      <w:r w:rsidRPr="00D77E0B">
        <w:rPr>
          <w:rFonts w:ascii="Times New Roman" w:eastAsia="Times New Roman" w:hAnsi="Times New Roman" w:cs="B Lotus" w:hint="cs"/>
          <w:rtl/>
        </w:rPr>
        <w:t>‌</w:t>
      </w:r>
      <w:r w:rsidRPr="00D77E0B">
        <w:rPr>
          <w:rFonts w:ascii="Times New Roman" w:eastAsia="Times New Roman" w:hAnsi="Times New Roman" w:cs="B Lotus"/>
          <w:rtl/>
        </w:rPr>
        <w:t>ویکم</w:t>
      </w:r>
      <w:r w:rsidRPr="00D77E0B">
        <w:rPr>
          <w:rFonts w:ascii="Times New Roman" w:eastAsia="Times New Roman" w:hAnsi="Times New Roman" w:cs="B Lotus" w:hint="cs"/>
          <w:rtl/>
        </w:rPr>
        <w:t>،</w:t>
      </w:r>
      <w:r w:rsidRPr="00D77E0B">
        <w:rPr>
          <w:rFonts w:ascii="Times New Roman" w:eastAsia="Times New Roman" w:hAnsi="Times New Roman" w:cs="B Lotus"/>
          <w:rtl/>
        </w:rPr>
        <w:t xml:space="preserve"> تربیت اسلامی</w:t>
      </w:r>
      <w:r w:rsidRPr="00D77E0B">
        <w:rPr>
          <w:rFonts w:ascii="Times New Roman" w:eastAsia="Times New Roman" w:hAnsi="Times New Roman" w:cs="B Lotus" w:hint="cs"/>
          <w:rtl/>
        </w:rPr>
        <w:t>؛</w:t>
      </w:r>
      <w:r w:rsidRPr="00D77E0B">
        <w:rPr>
          <w:rFonts w:ascii="Times New Roman" w:eastAsia="Times New Roman" w:hAnsi="Times New Roman" w:cs="B Lotus"/>
          <w:rtl/>
        </w:rPr>
        <w:t xml:space="preserve"> تهران: مرکز مطالعات تربیت اسلامی</w:t>
      </w:r>
      <w:r w:rsidRPr="00D77E0B">
        <w:rPr>
          <w:rFonts w:ascii="Times New Roman" w:eastAsia="Times New Roman" w:hAnsi="Times New Roman" w:cs="B Lotus" w:hint="cs"/>
          <w:rtl/>
        </w:rPr>
        <w:t xml:space="preserve">، </w:t>
      </w:r>
      <w:r w:rsidRPr="00D77E0B">
        <w:rPr>
          <w:rFonts w:ascii="Times New Roman" w:eastAsia="Times New Roman" w:hAnsi="Times New Roman" w:cs="B Lotus"/>
          <w:rtl/>
        </w:rPr>
        <w:t>1379</w:t>
      </w:r>
      <w:r w:rsidRPr="00D77E0B">
        <w:rPr>
          <w:rFonts w:ascii="Times New Roman" w:eastAsia="Times New Roman" w:hAnsi="Times New Roman" w:cs="B Lotus" w:hint="cs"/>
          <w:rtl/>
        </w:rPr>
        <w:t xml:space="preserve"> ش</w:t>
      </w:r>
      <w:r w:rsidRPr="00D77E0B">
        <w:rPr>
          <w:rFonts w:ascii="Times New Roman" w:eastAsia="Times New Roman" w:hAnsi="Times New Roman" w:cs="B Lotus"/>
          <w:rtl/>
        </w:rPr>
        <w:t>.</w:t>
      </w:r>
    </w:p>
    <w:p w:rsidR="00D77E0B" w:rsidRPr="00D77E0B" w:rsidRDefault="00D77E0B" w:rsidP="00D77E0B">
      <w:pPr>
        <w:spacing w:line="240" w:lineRule="auto"/>
        <w:ind w:left="162" w:right="180"/>
        <w:jc w:val="both"/>
        <w:rPr>
          <w:rFonts w:ascii="Times New Roman" w:eastAsia="Times New Roman" w:hAnsi="Times New Roman" w:cs="B Lotus"/>
        </w:rPr>
      </w:pPr>
      <w:r w:rsidRPr="00D77E0B">
        <w:rPr>
          <w:rFonts w:ascii="Times New Roman" w:eastAsia="Times New Roman" w:hAnsi="Times New Roman" w:cs="B Lotus" w:hint="cs"/>
          <w:rtl/>
        </w:rPr>
        <w:t>ــــــــــــ؛</w:t>
      </w:r>
      <w:r w:rsidRPr="00D77E0B">
        <w:rPr>
          <w:rFonts w:ascii="Times New Roman" w:eastAsia="Times New Roman" w:hAnsi="Times New Roman" w:cs="B Lotus"/>
          <w:rtl/>
        </w:rPr>
        <w:t xml:space="preserve"> الگوی مطلوب آموزش‌وپرورش در جمهوری اسلامی ایران</w:t>
      </w:r>
      <w:r w:rsidRPr="00D77E0B">
        <w:rPr>
          <w:rFonts w:ascii="Times New Roman" w:eastAsia="Times New Roman" w:hAnsi="Times New Roman" w:cs="B Lotus" w:hint="cs"/>
          <w:rtl/>
        </w:rPr>
        <w:t>؛</w:t>
      </w:r>
      <w:r w:rsidRPr="00D77E0B">
        <w:rPr>
          <w:rFonts w:ascii="Times New Roman" w:eastAsia="Times New Roman" w:hAnsi="Times New Roman" w:cs="B Lotus"/>
          <w:rtl/>
        </w:rPr>
        <w:t xml:space="preserve"> تهران: مدرسه</w:t>
      </w:r>
      <w:r w:rsidRPr="00D77E0B">
        <w:rPr>
          <w:rFonts w:ascii="Times New Roman" w:eastAsia="Times New Roman" w:hAnsi="Times New Roman" w:cs="B Lotus" w:hint="cs"/>
          <w:rtl/>
        </w:rPr>
        <w:t xml:space="preserve">، </w:t>
      </w:r>
      <w:r w:rsidRPr="00D77E0B">
        <w:rPr>
          <w:rFonts w:ascii="Times New Roman" w:eastAsia="Times New Roman" w:hAnsi="Times New Roman" w:cs="B Lotus"/>
          <w:rtl/>
        </w:rPr>
        <w:t>1389 ش.</w:t>
      </w:r>
    </w:p>
    <w:p w:rsidR="00D77E0B" w:rsidRPr="00D77E0B" w:rsidRDefault="00D77E0B" w:rsidP="00D77E0B">
      <w:pPr>
        <w:spacing w:line="240" w:lineRule="auto"/>
        <w:ind w:left="162" w:right="180"/>
        <w:jc w:val="both"/>
        <w:rPr>
          <w:rFonts w:ascii="Times New Roman" w:eastAsia="Times New Roman" w:hAnsi="Times New Roman" w:cs="B Lotus"/>
        </w:rPr>
      </w:pPr>
      <w:r w:rsidRPr="00D77E0B">
        <w:rPr>
          <w:rFonts w:ascii="Times New Roman" w:eastAsia="Times New Roman" w:hAnsi="Times New Roman" w:cs="B Lotus" w:hint="cs"/>
          <w:rtl/>
        </w:rPr>
        <w:t>ــــــــــــ؛</w:t>
      </w:r>
      <w:r w:rsidRPr="00D77E0B" w:rsidDel="00E1476A">
        <w:rPr>
          <w:rFonts w:ascii="Times New Roman" w:eastAsia="Times New Roman" w:hAnsi="Times New Roman" w:cs="B Lotus"/>
          <w:rtl/>
        </w:rPr>
        <w:t xml:space="preserve"> </w:t>
      </w:r>
      <w:r w:rsidRPr="00D77E0B">
        <w:rPr>
          <w:rFonts w:ascii="Times New Roman" w:eastAsia="Times New Roman" w:hAnsi="Times New Roman" w:cs="B Lotus"/>
          <w:rtl/>
        </w:rPr>
        <w:t>درآمدی بر فلسفه تعلیم و تربیت جمهوری اسلامی ایران؛ تهران: علمی و فرهنگی</w:t>
      </w:r>
      <w:r w:rsidRPr="00D77E0B">
        <w:rPr>
          <w:rFonts w:ascii="Times New Roman" w:eastAsia="Times New Roman" w:hAnsi="Times New Roman" w:cs="B Lotus" w:hint="cs"/>
          <w:rtl/>
        </w:rPr>
        <w:t xml:space="preserve">، </w:t>
      </w:r>
      <w:r w:rsidRPr="00D77E0B">
        <w:rPr>
          <w:rFonts w:ascii="Times New Roman" w:eastAsia="Times New Roman" w:hAnsi="Times New Roman" w:cs="B Lotus"/>
          <w:rtl/>
        </w:rPr>
        <w:t>1389</w:t>
      </w:r>
      <w:r w:rsidRPr="00D77E0B">
        <w:rPr>
          <w:rFonts w:ascii="Times New Roman" w:eastAsia="Times New Roman" w:hAnsi="Times New Roman" w:cs="B Lotus" w:hint="cs"/>
          <w:rtl/>
        </w:rPr>
        <w:t xml:space="preserve"> ش</w:t>
      </w:r>
      <w:r w:rsidRPr="00D77E0B">
        <w:rPr>
          <w:rFonts w:ascii="Times New Roman" w:eastAsia="Times New Roman" w:hAnsi="Times New Roman" w:cs="B Lotus"/>
          <w:rtl/>
        </w:rPr>
        <w:t>.</w:t>
      </w:r>
    </w:p>
    <w:p w:rsidR="00D77E0B" w:rsidRPr="00D77E0B" w:rsidRDefault="00D77E0B" w:rsidP="00D77E0B">
      <w:pPr>
        <w:spacing w:line="240" w:lineRule="auto"/>
        <w:ind w:left="162" w:right="180"/>
        <w:jc w:val="both"/>
        <w:rPr>
          <w:rFonts w:ascii="Times New Roman" w:eastAsia="Times New Roman" w:hAnsi="Times New Roman" w:cs="B Lotus"/>
        </w:rPr>
      </w:pPr>
      <w:r w:rsidRPr="00D77E0B">
        <w:rPr>
          <w:rFonts w:ascii="Times New Roman" w:eastAsia="Times New Roman" w:hAnsi="Times New Roman" w:cs="B Lotus" w:hint="cs"/>
          <w:rtl/>
        </w:rPr>
        <w:t>ــــــــــــ؛</w:t>
      </w:r>
      <w:r w:rsidRPr="00D77E0B" w:rsidDel="00E1476A">
        <w:rPr>
          <w:rFonts w:ascii="Times New Roman" w:eastAsia="Times New Roman" w:hAnsi="Times New Roman" w:cs="B Lotus"/>
          <w:rtl/>
        </w:rPr>
        <w:t xml:space="preserve"> </w:t>
      </w:r>
      <w:r w:rsidRPr="00D77E0B">
        <w:rPr>
          <w:rFonts w:ascii="Times New Roman" w:eastAsia="Times New Roman" w:hAnsi="Times New Roman" w:cs="B Lotus"/>
          <w:rtl/>
        </w:rPr>
        <w:t>آسیب و سلامت در تربیت دینی؛ تربیت اسلامی</w:t>
      </w:r>
      <w:r w:rsidRPr="00D77E0B">
        <w:rPr>
          <w:rFonts w:ascii="Times New Roman" w:eastAsia="Times New Roman" w:hAnsi="Times New Roman" w:cs="B Lotus" w:hint="cs"/>
          <w:rtl/>
        </w:rPr>
        <w:t>؛</w:t>
      </w:r>
      <w:r w:rsidRPr="00D77E0B">
        <w:rPr>
          <w:rFonts w:ascii="Times New Roman" w:eastAsia="Times New Roman" w:hAnsi="Times New Roman" w:cs="B Lotus"/>
          <w:rtl/>
        </w:rPr>
        <w:t xml:space="preserve"> تهران: مرکز مطالعات تربیت اسلامی</w:t>
      </w:r>
      <w:r w:rsidRPr="00D77E0B">
        <w:rPr>
          <w:rFonts w:ascii="Times New Roman" w:eastAsia="Times New Roman" w:hAnsi="Times New Roman" w:cs="B Lotus" w:hint="cs"/>
          <w:rtl/>
        </w:rPr>
        <w:t xml:space="preserve">، </w:t>
      </w:r>
      <w:r w:rsidRPr="00D77E0B">
        <w:rPr>
          <w:rFonts w:ascii="Times New Roman" w:eastAsia="Times New Roman" w:hAnsi="Times New Roman" w:cs="B Lotus"/>
          <w:rtl/>
        </w:rPr>
        <w:t>1380</w:t>
      </w:r>
      <w:r w:rsidRPr="00D77E0B">
        <w:rPr>
          <w:rFonts w:ascii="Times New Roman" w:eastAsia="Times New Roman" w:hAnsi="Times New Roman" w:cs="B Lotus" w:hint="cs"/>
          <w:rtl/>
        </w:rPr>
        <w:t xml:space="preserve"> (الف) ش</w:t>
      </w:r>
      <w:r w:rsidRPr="00D77E0B">
        <w:rPr>
          <w:rFonts w:ascii="Times New Roman" w:eastAsia="Times New Roman" w:hAnsi="Times New Roman" w:cs="B Lotus"/>
          <w:rtl/>
        </w:rPr>
        <w:t>.</w:t>
      </w:r>
    </w:p>
    <w:p w:rsidR="00D77E0B" w:rsidRPr="00D77E0B" w:rsidRDefault="00D77E0B" w:rsidP="00D77E0B">
      <w:pPr>
        <w:spacing w:line="240" w:lineRule="auto"/>
        <w:ind w:left="162" w:right="180"/>
        <w:jc w:val="both"/>
        <w:rPr>
          <w:rFonts w:ascii="Times New Roman" w:eastAsia="Times New Roman" w:hAnsi="Times New Roman" w:cs="B Lotus"/>
        </w:rPr>
      </w:pPr>
      <w:r w:rsidRPr="00D77E0B">
        <w:rPr>
          <w:rFonts w:ascii="Times New Roman" w:eastAsia="Times New Roman" w:hAnsi="Times New Roman" w:cs="B Lotus" w:hint="cs"/>
          <w:rtl/>
        </w:rPr>
        <w:t>ــــــــــــ؛</w:t>
      </w:r>
      <w:r w:rsidRPr="00D77E0B" w:rsidDel="00E1476A">
        <w:rPr>
          <w:rFonts w:ascii="Times New Roman" w:eastAsia="Times New Roman" w:hAnsi="Times New Roman" w:cs="B Lotus"/>
          <w:rtl/>
        </w:rPr>
        <w:t xml:space="preserve"> </w:t>
      </w:r>
      <w:r w:rsidRPr="00D77E0B">
        <w:rPr>
          <w:rFonts w:ascii="Times New Roman" w:eastAsia="Times New Roman" w:hAnsi="Times New Roman" w:cs="B Lotus"/>
          <w:rtl/>
        </w:rPr>
        <w:t>چیستی تربیت دینی، تهران: مرکز مطالعات تربیت اسلامی</w:t>
      </w:r>
      <w:r w:rsidRPr="00D77E0B">
        <w:rPr>
          <w:rFonts w:ascii="Times New Roman" w:eastAsia="Times New Roman" w:hAnsi="Times New Roman" w:cs="B Lotus" w:hint="cs"/>
          <w:rtl/>
        </w:rPr>
        <w:t xml:space="preserve">؛ </w:t>
      </w:r>
      <w:r w:rsidRPr="00D77E0B">
        <w:rPr>
          <w:rFonts w:ascii="Times New Roman" w:eastAsia="Times New Roman" w:hAnsi="Times New Roman" w:cs="B Lotus"/>
          <w:rtl/>
        </w:rPr>
        <w:t>1380</w:t>
      </w:r>
      <w:r w:rsidRPr="00D77E0B">
        <w:rPr>
          <w:rFonts w:ascii="Times New Roman" w:eastAsia="Times New Roman" w:hAnsi="Times New Roman" w:cs="B Lotus" w:hint="cs"/>
          <w:rtl/>
        </w:rPr>
        <w:t xml:space="preserve"> (ب) ش</w:t>
      </w:r>
      <w:r w:rsidRPr="00D77E0B">
        <w:rPr>
          <w:rFonts w:ascii="Times New Roman" w:eastAsia="Times New Roman" w:hAnsi="Times New Roman" w:cs="B Lotus"/>
          <w:rtl/>
        </w:rPr>
        <w:t>.</w:t>
      </w:r>
    </w:p>
    <w:p w:rsidR="00D77E0B" w:rsidRPr="00D77E0B" w:rsidRDefault="00D77E0B" w:rsidP="00D77E0B">
      <w:pPr>
        <w:spacing w:line="240" w:lineRule="auto"/>
        <w:ind w:left="162" w:right="180"/>
        <w:jc w:val="both"/>
        <w:rPr>
          <w:rFonts w:ascii="Times New Roman" w:eastAsia="Times New Roman" w:hAnsi="Times New Roman" w:cs="B Lotus"/>
        </w:rPr>
      </w:pPr>
      <w:r w:rsidRPr="00D77E0B">
        <w:rPr>
          <w:rFonts w:ascii="Times New Roman" w:eastAsia="Times New Roman" w:hAnsi="Times New Roman" w:cs="B Lotus"/>
          <w:rtl/>
        </w:rPr>
        <w:t>بهشتی، محمد؛ فقیهی، عل</w:t>
      </w:r>
      <w:r w:rsidRPr="00D77E0B">
        <w:rPr>
          <w:rFonts w:ascii="Times New Roman" w:eastAsia="Times New Roman" w:hAnsi="Times New Roman" w:cs="B Lotus" w:hint="cs"/>
          <w:rtl/>
        </w:rPr>
        <w:t>ی‌</w:t>
      </w:r>
      <w:r w:rsidRPr="00D77E0B">
        <w:rPr>
          <w:rFonts w:ascii="Times New Roman" w:eastAsia="Times New Roman" w:hAnsi="Times New Roman" w:cs="B Lotus" w:hint="eastAsia"/>
          <w:rtl/>
        </w:rPr>
        <w:t>نق</w:t>
      </w:r>
      <w:r w:rsidRPr="00D77E0B">
        <w:rPr>
          <w:rFonts w:ascii="Times New Roman" w:eastAsia="Times New Roman" w:hAnsi="Times New Roman" w:cs="B Lotus" w:hint="cs"/>
          <w:rtl/>
        </w:rPr>
        <w:t>ی</w:t>
      </w:r>
      <w:r w:rsidRPr="00D77E0B">
        <w:rPr>
          <w:rFonts w:ascii="Times New Roman" w:eastAsia="Times New Roman" w:hAnsi="Times New Roman" w:cs="B Lotus"/>
          <w:rtl/>
        </w:rPr>
        <w:t>؛ ابوجعفری، مهدی</w:t>
      </w:r>
      <w:r w:rsidRPr="00D77E0B">
        <w:rPr>
          <w:rFonts w:ascii="Times New Roman" w:eastAsia="Times New Roman" w:hAnsi="Times New Roman" w:cs="B Lotus" w:hint="cs"/>
          <w:rtl/>
        </w:rPr>
        <w:t>؛</w:t>
      </w:r>
      <w:r w:rsidRPr="00D77E0B">
        <w:rPr>
          <w:rFonts w:ascii="Times New Roman" w:eastAsia="Times New Roman" w:hAnsi="Times New Roman" w:cs="B Lotus"/>
          <w:rtl/>
        </w:rPr>
        <w:t xml:space="preserve"> آرای دانشمندان مسلمان در تعلیم و تربیت و مبانی آن</w:t>
      </w:r>
      <w:r w:rsidRPr="00D77E0B">
        <w:rPr>
          <w:rFonts w:ascii="Times New Roman" w:eastAsia="Times New Roman" w:hAnsi="Times New Roman" w:cs="B Lotus" w:hint="cs"/>
          <w:rtl/>
        </w:rPr>
        <w:t>؛</w:t>
      </w:r>
      <w:r w:rsidRPr="00D77E0B">
        <w:rPr>
          <w:rFonts w:ascii="Times New Roman" w:eastAsia="Times New Roman" w:hAnsi="Times New Roman" w:cs="B Lotus"/>
          <w:rtl/>
        </w:rPr>
        <w:t xml:space="preserve"> تهران: پژوهشگاه حوزه و دانشگاه، انتشارات سمت</w:t>
      </w:r>
      <w:r w:rsidRPr="00D77E0B">
        <w:rPr>
          <w:rFonts w:ascii="Times New Roman" w:eastAsia="Times New Roman" w:hAnsi="Times New Roman" w:cs="B Lotus" w:hint="cs"/>
          <w:rtl/>
        </w:rPr>
        <w:t xml:space="preserve">؛ </w:t>
      </w:r>
      <w:r w:rsidRPr="00D77E0B">
        <w:rPr>
          <w:rFonts w:ascii="Times New Roman" w:eastAsia="Times New Roman" w:hAnsi="Times New Roman" w:cs="B Lotus"/>
          <w:rtl/>
        </w:rPr>
        <w:t>1380</w:t>
      </w:r>
      <w:r w:rsidRPr="00D77E0B">
        <w:rPr>
          <w:rFonts w:ascii="Times New Roman" w:eastAsia="Times New Roman" w:hAnsi="Times New Roman" w:cs="B Lotus" w:hint="cs"/>
          <w:rtl/>
        </w:rPr>
        <w:t xml:space="preserve"> ش</w:t>
      </w:r>
      <w:r w:rsidRPr="00D77E0B">
        <w:rPr>
          <w:rFonts w:ascii="Times New Roman" w:eastAsia="Times New Roman" w:hAnsi="Times New Roman" w:cs="B Lotus"/>
          <w:rtl/>
        </w:rPr>
        <w:t>.</w:t>
      </w:r>
    </w:p>
    <w:p w:rsidR="00D77E0B" w:rsidRPr="00D77E0B" w:rsidRDefault="00D77E0B" w:rsidP="00D77E0B">
      <w:pPr>
        <w:spacing w:line="240" w:lineRule="auto"/>
        <w:ind w:left="162" w:right="180"/>
        <w:jc w:val="both"/>
        <w:rPr>
          <w:rFonts w:ascii="Times New Roman" w:eastAsia="Times New Roman" w:hAnsi="Times New Roman" w:cs="B Lotus"/>
        </w:rPr>
      </w:pPr>
      <w:r w:rsidRPr="00D77E0B">
        <w:rPr>
          <w:rFonts w:ascii="Times New Roman" w:eastAsia="Times New Roman" w:hAnsi="Times New Roman" w:cs="B Lotus"/>
          <w:rtl/>
        </w:rPr>
        <w:t>دهخدا، عل</w:t>
      </w:r>
      <w:r w:rsidRPr="00D77E0B">
        <w:rPr>
          <w:rFonts w:ascii="Times New Roman" w:eastAsia="Times New Roman" w:hAnsi="Times New Roman" w:cs="B Lotus" w:hint="cs"/>
          <w:rtl/>
        </w:rPr>
        <w:t>ی‌</w:t>
      </w:r>
      <w:r w:rsidRPr="00D77E0B">
        <w:rPr>
          <w:rFonts w:ascii="Times New Roman" w:eastAsia="Times New Roman" w:hAnsi="Times New Roman" w:cs="B Lotus" w:hint="eastAsia"/>
          <w:rtl/>
        </w:rPr>
        <w:t>اکبر</w:t>
      </w:r>
      <w:r w:rsidRPr="00D77E0B">
        <w:rPr>
          <w:rFonts w:ascii="Times New Roman" w:eastAsia="Times New Roman" w:hAnsi="Times New Roman" w:cs="B Lotus" w:hint="cs"/>
          <w:rtl/>
        </w:rPr>
        <w:t>؛</w:t>
      </w:r>
      <w:r w:rsidRPr="00D77E0B">
        <w:rPr>
          <w:rFonts w:ascii="Times New Roman" w:eastAsia="Times New Roman" w:hAnsi="Times New Roman" w:cs="B Lotus"/>
          <w:rtl/>
        </w:rPr>
        <w:t xml:space="preserve"> لغت‌نامه</w:t>
      </w:r>
      <w:r w:rsidRPr="00D77E0B">
        <w:rPr>
          <w:rFonts w:ascii="Times New Roman" w:eastAsia="Times New Roman" w:hAnsi="Times New Roman" w:cs="B Lotus" w:hint="cs"/>
          <w:rtl/>
        </w:rPr>
        <w:t>؛</w:t>
      </w:r>
      <w:r w:rsidRPr="00D77E0B">
        <w:rPr>
          <w:rFonts w:ascii="Times New Roman" w:eastAsia="Times New Roman" w:hAnsi="Times New Roman" w:cs="B Lotus"/>
          <w:rtl/>
        </w:rPr>
        <w:t xml:space="preserve"> تهران: دانشگاه تهران</w:t>
      </w:r>
      <w:r w:rsidRPr="00D77E0B">
        <w:rPr>
          <w:rFonts w:ascii="Times New Roman" w:eastAsia="Times New Roman" w:hAnsi="Times New Roman" w:cs="B Lotus" w:hint="cs"/>
          <w:rtl/>
        </w:rPr>
        <w:t xml:space="preserve">، </w:t>
      </w:r>
      <w:r w:rsidRPr="00D77E0B">
        <w:rPr>
          <w:rFonts w:ascii="Times New Roman" w:eastAsia="Times New Roman" w:hAnsi="Times New Roman" w:cs="B Lotus"/>
          <w:rtl/>
        </w:rPr>
        <w:t>1373</w:t>
      </w:r>
      <w:r w:rsidRPr="00D77E0B">
        <w:rPr>
          <w:rFonts w:ascii="Times New Roman" w:eastAsia="Times New Roman" w:hAnsi="Times New Roman" w:cs="B Lotus" w:hint="cs"/>
          <w:rtl/>
        </w:rPr>
        <w:t xml:space="preserve"> ش</w:t>
      </w:r>
      <w:r w:rsidRPr="00D77E0B">
        <w:rPr>
          <w:rFonts w:ascii="Times New Roman" w:eastAsia="Times New Roman" w:hAnsi="Times New Roman" w:cs="B Lotus"/>
          <w:rtl/>
        </w:rPr>
        <w:t>.</w:t>
      </w:r>
    </w:p>
    <w:p w:rsidR="00D77E0B" w:rsidRPr="00D77E0B" w:rsidRDefault="00D77E0B" w:rsidP="00D77E0B">
      <w:pPr>
        <w:spacing w:line="240" w:lineRule="auto"/>
        <w:ind w:left="162" w:right="180"/>
        <w:jc w:val="both"/>
        <w:rPr>
          <w:rFonts w:ascii="Times New Roman" w:eastAsia="Times New Roman" w:hAnsi="Times New Roman" w:cs="B Lotus"/>
        </w:rPr>
      </w:pPr>
      <w:r w:rsidRPr="00D77E0B">
        <w:rPr>
          <w:rFonts w:ascii="Times New Roman" w:eastAsia="Times New Roman" w:hAnsi="Times New Roman" w:cs="B Lotus"/>
          <w:rtl/>
        </w:rPr>
        <w:t>سعیدی، محمود</w:t>
      </w:r>
      <w:r w:rsidRPr="00D77E0B">
        <w:rPr>
          <w:rFonts w:ascii="Times New Roman" w:eastAsia="Times New Roman" w:hAnsi="Times New Roman" w:cs="B Lotus" w:hint="cs"/>
          <w:rtl/>
        </w:rPr>
        <w:t xml:space="preserve"> و</w:t>
      </w:r>
      <w:r w:rsidRPr="00D77E0B">
        <w:rPr>
          <w:rFonts w:ascii="Times New Roman" w:eastAsia="Times New Roman" w:hAnsi="Times New Roman" w:cs="B Lotus"/>
          <w:rtl/>
        </w:rPr>
        <w:t xml:space="preserve"> کیانی</w:t>
      </w:r>
      <w:r w:rsidRPr="00D77E0B">
        <w:rPr>
          <w:rFonts w:ascii="Times New Roman" w:eastAsia="Times New Roman" w:hAnsi="Times New Roman" w:cs="B Lotus" w:hint="cs"/>
          <w:rtl/>
        </w:rPr>
        <w:t>‌</w:t>
      </w:r>
      <w:r w:rsidRPr="00D77E0B">
        <w:rPr>
          <w:rFonts w:ascii="Times New Roman" w:eastAsia="Times New Roman" w:hAnsi="Times New Roman" w:cs="B Lotus"/>
          <w:rtl/>
        </w:rPr>
        <w:t>نژاد، عذرا</w:t>
      </w:r>
      <w:r w:rsidRPr="00D77E0B">
        <w:rPr>
          <w:rFonts w:ascii="Times New Roman" w:eastAsia="Times New Roman" w:hAnsi="Times New Roman" w:cs="B Lotus" w:hint="cs"/>
          <w:rtl/>
        </w:rPr>
        <w:t>؛</w:t>
      </w:r>
      <w:r w:rsidRPr="00D77E0B">
        <w:rPr>
          <w:rFonts w:ascii="Times New Roman" w:eastAsia="Times New Roman" w:hAnsi="Times New Roman" w:cs="B Lotus"/>
          <w:rtl/>
        </w:rPr>
        <w:t xml:space="preserve"> بررسی عوامل تأث</w:t>
      </w:r>
      <w:r w:rsidRPr="00D77E0B">
        <w:rPr>
          <w:rFonts w:ascii="Times New Roman" w:eastAsia="Times New Roman" w:hAnsi="Times New Roman" w:cs="B Lotus" w:hint="cs"/>
          <w:rtl/>
        </w:rPr>
        <w:t>ی</w:t>
      </w:r>
      <w:r w:rsidRPr="00D77E0B">
        <w:rPr>
          <w:rFonts w:ascii="Times New Roman" w:eastAsia="Times New Roman" w:hAnsi="Times New Roman" w:cs="B Lotus" w:hint="eastAsia"/>
          <w:rtl/>
        </w:rPr>
        <w:t>رات</w:t>
      </w:r>
      <w:r w:rsidRPr="00D77E0B">
        <w:rPr>
          <w:rFonts w:ascii="Times New Roman" w:eastAsia="Times New Roman" w:hAnsi="Times New Roman" w:cs="B Lotus"/>
          <w:rtl/>
        </w:rPr>
        <w:t xml:space="preserve"> نامطلوب درس بینش اسلامی</w:t>
      </w:r>
      <w:r w:rsidRPr="00D77E0B">
        <w:rPr>
          <w:rFonts w:ascii="Times New Roman" w:eastAsia="Times New Roman" w:hAnsi="Times New Roman" w:cs="B Lotus" w:hint="cs"/>
          <w:rtl/>
        </w:rPr>
        <w:t>؛</w:t>
      </w:r>
      <w:r w:rsidRPr="00D77E0B">
        <w:rPr>
          <w:rFonts w:ascii="Times New Roman" w:eastAsia="Times New Roman" w:hAnsi="Times New Roman" w:cs="B Lotus"/>
          <w:rtl/>
        </w:rPr>
        <w:t xml:space="preserve"> قم: محراب قم</w:t>
      </w:r>
      <w:r w:rsidRPr="00D77E0B">
        <w:rPr>
          <w:rFonts w:ascii="Times New Roman" w:eastAsia="Times New Roman" w:hAnsi="Times New Roman" w:cs="B Lotus" w:hint="cs"/>
          <w:rtl/>
        </w:rPr>
        <w:t xml:space="preserve">، </w:t>
      </w:r>
      <w:r w:rsidRPr="00D77E0B">
        <w:rPr>
          <w:rFonts w:ascii="Times New Roman" w:eastAsia="Times New Roman" w:hAnsi="Times New Roman" w:cs="B Lotus"/>
          <w:rtl/>
        </w:rPr>
        <w:t>1382</w:t>
      </w:r>
      <w:r w:rsidRPr="00D77E0B">
        <w:rPr>
          <w:rFonts w:ascii="Times New Roman" w:eastAsia="Times New Roman" w:hAnsi="Times New Roman" w:cs="B Lotus" w:hint="cs"/>
          <w:rtl/>
        </w:rPr>
        <w:t xml:space="preserve"> ش</w:t>
      </w:r>
      <w:r w:rsidRPr="00D77E0B">
        <w:rPr>
          <w:rFonts w:ascii="Times New Roman" w:eastAsia="Times New Roman" w:hAnsi="Times New Roman" w:cs="B Lotus"/>
          <w:rtl/>
        </w:rPr>
        <w:t>.</w:t>
      </w:r>
    </w:p>
    <w:p w:rsidR="00D77E0B" w:rsidRPr="00D77E0B" w:rsidRDefault="00D77E0B" w:rsidP="00D77E0B">
      <w:pPr>
        <w:spacing w:line="240" w:lineRule="auto"/>
        <w:ind w:left="162" w:right="180"/>
        <w:jc w:val="both"/>
        <w:rPr>
          <w:rFonts w:ascii="Times New Roman" w:eastAsia="Times New Roman" w:hAnsi="Times New Roman" w:cs="B Lotus"/>
          <w:rtl/>
        </w:rPr>
      </w:pPr>
      <w:bookmarkStart w:id="0" w:name="_gjdgxs" w:colFirst="0" w:colLast="0"/>
      <w:bookmarkEnd w:id="0"/>
      <w:r w:rsidRPr="00D77E0B">
        <w:rPr>
          <w:rFonts w:ascii="Times New Roman" w:eastAsia="Times New Roman" w:hAnsi="Times New Roman" w:cs="B Lotus"/>
          <w:i/>
          <w:rtl/>
        </w:rPr>
        <w:t>سیدکلان، زاهد</w:t>
      </w:r>
      <w:r w:rsidRPr="00D77E0B">
        <w:rPr>
          <w:rFonts w:ascii="Times New Roman" w:eastAsia="Times New Roman" w:hAnsi="Times New Roman" w:cs="B Lotus" w:hint="cs"/>
          <w:i/>
          <w:rtl/>
        </w:rPr>
        <w:t>؛</w:t>
      </w:r>
      <w:r w:rsidRPr="00D77E0B">
        <w:rPr>
          <w:rFonts w:ascii="Times New Roman" w:eastAsia="Times New Roman" w:hAnsi="Times New Roman" w:cs="B Lotus"/>
          <w:i/>
          <w:rtl/>
        </w:rPr>
        <w:t xml:space="preserve"> بابلان، عادل</w:t>
      </w:r>
      <w:r w:rsidRPr="00D77E0B">
        <w:rPr>
          <w:rFonts w:ascii="Times New Roman" w:eastAsia="Times New Roman" w:hAnsi="Times New Roman" w:cs="B Lotus" w:hint="cs"/>
          <w:i/>
          <w:rtl/>
        </w:rPr>
        <w:t>؛</w:t>
      </w:r>
      <w:r w:rsidRPr="00D77E0B">
        <w:rPr>
          <w:rFonts w:ascii="Times New Roman" w:eastAsia="Times New Roman" w:hAnsi="Times New Roman" w:cs="B Lotus"/>
          <w:i/>
          <w:rtl/>
        </w:rPr>
        <w:t xml:space="preserve"> جباری، ثریا</w:t>
      </w:r>
      <w:r w:rsidRPr="00D77E0B">
        <w:rPr>
          <w:rFonts w:ascii="Times New Roman" w:eastAsia="Times New Roman" w:hAnsi="Times New Roman" w:cs="B Lotus" w:hint="cs"/>
          <w:i/>
          <w:rtl/>
        </w:rPr>
        <w:t>؛</w:t>
      </w:r>
      <w:r w:rsidRPr="00D77E0B">
        <w:rPr>
          <w:rFonts w:ascii="Times New Roman" w:eastAsia="Times New Roman" w:hAnsi="Times New Roman" w:cs="B Lotus"/>
          <w:i/>
          <w:rtl/>
        </w:rPr>
        <w:t xml:space="preserve"> </w:t>
      </w:r>
      <w:r w:rsidRPr="00D77E0B">
        <w:rPr>
          <w:rFonts w:ascii="Times New Roman" w:eastAsia="Times New Roman" w:hAnsi="Times New Roman" w:cs="B Lotus" w:hint="cs"/>
          <w:i/>
          <w:rtl/>
        </w:rPr>
        <w:t>«</w:t>
      </w:r>
      <w:r w:rsidRPr="00D77E0B">
        <w:rPr>
          <w:rFonts w:ascii="Times New Roman" w:eastAsia="Times New Roman" w:hAnsi="Times New Roman" w:cs="B Lotus"/>
          <w:i/>
          <w:rtl/>
        </w:rPr>
        <w:t>کاوشی بر فهم ابعاد اقتدار معلمی در کلاس درس دانشگاهی با رویکرد آمیخته (مورد مطالعه: دانشگاه فرهنگیان</w:t>
      </w:r>
      <w:r w:rsidRPr="00D77E0B">
        <w:rPr>
          <w:rFonts w:ascii="Times New Roman" w:eastAsia="Times New Roman" w:hAnsi="Times New Roman" w:cs="B Lotus" w:hint="cs"/>
          <w:i/>
          <w:rtl/>
        </w:rPr>
        <w:t>)»؛</w:t>
      </w:r>
      <w:r w:rsidRPr="00D77E0B">
        <w:rPr>
          <w:rFonts w:ascii="Calibri" w:eastAsia="Calibri" w:hAnsi="Calibri" w:cs="B Lotus"/>
          <w:i/>
        </w:rPr>
        <w:t> </w:t>
      </w:r>
      <w:r w:rsidRPr="00D77E0B">
        <w:rPr>
          <w:rFonts w:ascii="Times New Roman" w:eastAsia="Times New Roman" w:hAnsi="Times New Roman" w:cs="B Lotus"/>
          <w:rtl/>
        </w:rPr>
        <w:t>مطالعات آموزش و آموزشگاهی</w:t>
      </w:r>
      <w:r w:rsidRPr="00D77E0B">
        <w:rPr>
          <w:rFonts w:ascii="Times New Roman" w:eastAsia="Times New Roman" w:hAnsi="Times New Roman" w:cs="B Lotus" w:hint="cs"/>
          <w:rtl/>
        </w:rPr>
        <w:t>، سال 1، شماره</w:t>
      </w:r>
      <w:r w:rsidRPr="00D77E0B">
        <w:rPr>
          <w:rFonts w:ascii="Times New Roman" w:eastAsia="Times New Roman" w:hAnsi="Times New Roman" w:cs="B Lotus" w:hint="eastAsia"/>
          <w:rtl/>
        </w:rPr>
        <w:t xml:space="preserve">‌ی 10، </w:t>
      </w:r>
      <w:r w:rsidRPr="00D77E0B">
        <w:rPr>
          <w:rFonts w:ascii="Times New Roman" w:eastAsia="Times New Roman" w:hAnsi="Times New Roman" w:cs="B Lotus"/>
          <w:i/>
          <w:rtl/>
        </w:rPr>
        <w:t>2021</w:t>
      </w:r>
      <w:r w:rsidRPr="00D77E0B">
        <w:rPr>
          <w:rFonts w:ascii="Times New Roman" w:eastAsia="Times New Roman" w:hAnsi="Times New Roman" w:cs="B Lotus" w:hint="cs"/>
          <w:i/>
          <w:rtl/>
        </w:rPr>
        <w:t xml:space="preserve"> م.</w:t>
      </w:r>
    </w:p>
    <w:p w:rsidR="00D77E0B" w:rsidRPr="00D77E0B" w:rsidRDefault="00D77E0B" w:rsidP="00D77E0B">
      <w:pPr>
        <w:spacing w:line="240" w:lineRule="auto"/>
        <w:ind w:left="162" w:right="180"/>
        <w:jc w:val="both"/>
        <w:rPr>
          <w:rFonts w:ascii="Times New Roman" w:eastAsia="Times New Roman" w:hAnsi="Times New Roman" w:cs="B Lotus"/>
        </w:rPr>
      </w:pPr>
      <w:r w:rsidRPr="00D77E0B">
        <w:rPr>
          <w:rFonts w:ascii="Times New Roman" w:eastAsia="Times New Roman" w:hAnsi="Times New Roman" w:cs="B Lotus"/>
          <w:rtl/>
        </w:rPr>
        <w:t>شیخ‌الاسلامی، مخلصی، ‌حمیده</w:t>
      </w:r>
      <w:r w:rsidRPr="00D77E0B">
        <w:rPr>
          <w:rFonts w:ascii="Times New Roman" w:eastAsia="Times New Roman" w:hAnsi="Times New Roman" w:cs="B Lotus" w:hint="cs"/>
          <w:rtl/>
        </w:rPr>
        <w:t>؛</w:t>
      </w:r>
      <w:r w:rsidRPr="00D77E0B">
        <w:rPr>
          <w:rFonts w:ascii="Times New Roman" w:eastAsia="Times New Roman" w:hAnsi="Times New Roman" w:cs="B Lotus"/>
          <w:rtl/>
        </w:rPr>
        <w:t xml:space="preserve"> بطحایی، ‌س</w:t>
      </w:r>
      <w:r w:rsidRPr="00D77E0B">
        <w:rPr>
          <w:rFonts w:ascii="Times New Roman" w:eastAsia="Times New Roman" w:hAnsi="Times New Roman" w:cs="B Lotus" w:hint="cs"/>
          <w:rtl/>
        </w:rPr>
        <w:t>ی</w:t>
      </w:r>
      <w:r w:rsidRPr="00D77E0B">
        <w:rPr>
          <w:rFonts w:ascii="Times New Roman" w:eastAsia="Times New Roman" w:hAnsi="Times New Roman" w:cs="B Lotus" w:hint="eastAsia"/>
          <w:rtl/>
        </w:rPr>
        <w:t>د</w:t>
      </w:r>
      <w:r w:rsidRPr="00D77E0B">
        <w:rPr>
          <w:rFonts w:ascii="Times New Roman" w:eastAsia="Times New Roman" w:hAnsi="Times New Roman" w:cs="B Lotus"/>
          <w:rtl/>
        </w:rPr>
        <w:t xml:space="preserve"> حسن</w:t>
      </w:r>
      <w:r w:rsidRPr="00D77E0B">
        <w:rPr>
          <w:rFonts w:ascii="Times New Roman" w:eastAsia="Times New Roman" w:hAnsi="Times New Roman" w:cs="B Lotus" w:hint="cs"/>
          <w:rtl/>
        </w:rPr>
        <w:t>؛</w:t>
      </w:r>
      <w:r w:rsidRPr="00D77E0B">
        <w:rPr>
          <w:rFonts w:ascii="Times New Roman" w:eastAsia="Times New Roman" w:hAnsi="Times New Roman" w:cs="B Lotus"/>
          <w:rtl/>
        </w:rPr>
        <w:t xml:space="preserve"> دادجو، ‌یدالله</w:t>
      </w:r>
      <w:r w:rsidRPr="00D77E0B">
        <w:rPr>
          <w:rFonts w:ascii="Times New Roman" w:eastAsia="Times New Roman" w:hAnsi="Times New Roman" w:cs="B Lotus" w:hint="cs"/>
          <w:rtl/>
        </w:rPr>
        <w:t>؛</w:t>
      </w:r>
      <w:r w:rsidRPr="00D77E0B">
        <w:rPr>
          <w:rFonts w:ascii="Times New Roman" w:eastAsia="Times New Roman" w:hAnsi="Times New Roman" w:cs="B Lotus"/>
          <w:rtl/>
        </w:rPr>
        <w:t xml:space="preserve"> </w:t>
      </w:r>
      <w:r w:rsidRPr="00D77E0B">
        <w:rPr>
          <w:rFonts w:ascii="Times New Roman" w:eastAsia="Times New Roman" w:hAnsi="Times New Roman" w:cs="B Lotus" w:hint="cs"/>
          <w:rtl/>
        </w:rPr>
        <w:t>«</w:t>
      </w:r>
      <w:r w:rsidRPr="00D77E0B">
        <w:rPr>
          <w:rFonts w:ascii="Times New Roman" w:eastAsia="Times New Roman" w:hAnsi="Times New Roman" w:cs="B Lotus"/>
          <w:rtl/>
        </w:rPr>
        <w:t>بررسی اقتدار در آموزش‌‌های اخلاقی نهج‌البلاغه</w:t>
      </w:r>
      <w:r w:rsidRPr="00D77E0B">
        <w:rPr>
          <w:rFonts w:ascii="Times New Roman" w:eastAsia="Times New Roman" w:hAnsi="Times New Roman" w:cs="B Lotus" w:hint="cs"/>
          <w:rtl/>
        </w:rPr>
        <w:t>»؛</w:t>
      </w:r>
      <w:r w:rsidRPr="00D77E0B">
        <w:rPr>
          <w:rFonts w:ascii="Times New Roman" w:eastAsia="Times New Roman" w:hAnsi="Times New Roman" w:cs="B Lotus"/>
          <w:rtl/>
        </w:rPr>
        <w:t xml:space="preserve"> اسلام و مطالعات اجتماعی،</w:t>
      </w:r>
      <w:r w:rsidRPr="00D77E0B">
        <w:rPr>
          <w:rFonts w:ascii="Times New Roman" w:eastAsia="Times New Roman" w:hAnsi="Times New Roman" w:cs="B Lotus" w:hint="cs"/>
          <w:rtl/>
        </w:rPr>
        <w:t xml:space="preserve"> شماره</w:t>
      </w:r>
      <w:r w:rsidRPr="00D77E0B">
        <w:rPr>
          <w:rFonts w:ascii="Times New Roman" w:eastAsia="Times New Roman" w:hAnsi="Times New Roman" w:cs="B Lotus" w:hint="eastAsia"/>
        </w:rPr>
        <w:t>‌</w:t>
      </w:r>
      <w:r w:rsidRPr="00D77E0B">
        <w:rPr>
          <w:rFonts w:ascii="Sakkal Majalla" w:eastAsia="Times New Roman" w:hAnsi="Sakkal Majalla" w:cs="Sakkal Majalla"/>
          <w:rtl/>
        </w:rPr>
        <w:t>ی</w:t>
      </w:r>
      <w:r w:rsidRPr="00D77E0B">
        <w:rPr>
          <w:rFonts w:ascii="Times New Roman" w:eastAsia="Times New Roman" w:hAnsi="Times New Roman" w:cs="B Lotus"/>
          <w:rtl/>
        </w:rPr>
        <w:t xml:space="preserve"> 30(8)</w:t>
      </w:r>
      <w:r w:rsidRPr="00D77E0B">
        <w:rPr>
          <w:rFonts w:ascii="Times New Roman" w:eastAsia="Times New Roman" w:hAnsi="Times New Roman" w:cs="B Lotus" w:hint="cs"/>
          <w:rtl/>
        </w:rPr>
        <w:t xml:space="preserve">، </w:t>
      </w:r>
      <w:r w:rsidRPr="00D77E0B">
        <w:rPr>
          <w:rFonts w:ascii="Times New Roman" w:eastAsia="Times New Roman" w:hAnsi="Times New Roman" w:cs="B Lotus"/>
          <w:rtl/>
        </w:rPr>
        <w:t>2020</w:t>
      </w:r>
      <w:r w:rsidRPr="00D77E0B">
        <w:rPr>
          <w:rFonts w:ascii="Times New Roman" w:eastAsia="Times New Roman" w:hAnsi="Times New Roman" w:cs="B Lotus" w:hint="cs"/>
          <w:rtl/>
        </w:rPr>
        <w:t xml:space="preserve"> م.</w:t>
      </w:r>
      <w:r w:rsidRPr="00D77E0B">
        <w:rPr>
          <w:rFonts w:ascii="Times New Roman" w:eastAsia="Times New Roman" w:hAnsi="Times New Roman" w:cs="B Lotus"/>
          <w:rtl/>
          <w:cs/>
        </w:rPr>
        <w:t>‎</w:t>
      </w:r>
    </w:p>
    <w:p w:rsidR="00D77E0B" w:rsidRPr="00D77E0B" w:rsidRDefault="00D77E0B" w:rsidP="00D77E0B">
      <w:pPr>
        <w:spacing w:line="240" w:lineRule="auto"/>
        <w:ind w:left="162" w:right="180"/>
        <w:jc w:val="both"/>
        <w:rPr>
          <w:rFonts w:ascii="Times New Roman" w:eastAsia="Times New Roman" w:hAnsi="Times New Roman" w:cs="B Lotus"/>
        </w:rPr>
      </w:pPr>
      <w:r w:rsidRPr="00D77E0B">
        <w:rPr>
          <w:rFonts w:ascii="Times New Roman" w:eastAsia="Times New Roman" w:hAnsi="Times New Roman" w:cs="B Lotus"/>
          <w:rtl/>
        </w:rPr>
        <w:t>طباطبایی، محمدحس</w:t>
      </w:r>
      <w:r w:rsidRPr="00D77E0B">
        <w:rPr>
          <w:rFonts w:ascii="Times New Roman" w:eastAsia="Times New Roman" w:hAnsi="Times New Roman" w:cs="B Lotus" w:hint="cs"/>
          <w:rtl/>
        </w:rPr>
        <w:t>ی</w:t>
      </w:r>
      <w:r w:rsidRPr="00D77E0B">
        <w:rPr>
          <w:rFonts w:ascii="Times New Roman" w:eastAsia="Times New Roman" w:hAnsi="Times New Roman" w:cs="B Lotus" w:hint="eastAsia"/>
          <w:rtl/>
        </w:rPr>
        <w:t>ن</w:t>
      </w:r>
      <w:r w:rsidRPr="00D77E0B">
        <w:rPr>
          <w:rFonts w:ascii="Times New Roman" w:eastAsia="Times New Roman" w:hAnsi="Times New Roman" w:cs="B Lotus" w:hint="cs"/>
          <w:rtl/>
        </w:rPr>
        <w:t>؛</w:t>
      </w:r>
      <w:r w:rsidRPr="00D77E0B">
        <w:rPr>
          <w:rFonts w:ascii="Times New Roman" w:eastAsia="Times New Roman" w:hAnsi="Times New Roman" w:cs="B Lotus"/>
          <w:rtl/>
        </w:rPr>
        <w:t xml:space="preserve"> المیزان فی تفسیرالقرآن</w:t>
      </w:r>
      <w:r w:rsidRPr="00D77E0B">
        <w:rPr>
          <w:rFonts w:ascii="Times New Roman" w:eastAsia="Times New Roman" w:hAnsi="Times New Roman" w:cs="B Lotus" w:hint="cs"/>
          <w:rtl/>
        </w:rPr>
        <w:t>؛</w:t>
      </w:r>
      <w:r w:rsidRPr="00D77E0B">
        <w:rPr>
          <w:rFonts w:ascii="Times New Roman" w:eastAsia="Times New Roman" w:hAnsi="Times New Roman" w:cs="B Lotus"/>
          <w:rtl/>
        </w:rPr>
        <w:t xml:space="preserve"> </w:t>
      </w:r>
      <w:r w:rsidRPr="00D77E0B">
        <w:rPr>
          <w:rFonts w:ascii="Times New Roman" w:eastAsia="Times New Roman" w:hAnsi="Times New Roman" w:cs="B Lotus" w:hint="cs"/>
          <w:rtl/>
        </w:rPr>
        <w:t>ترجمه</w:t>
      </w:r>
      <w:r w:rsidRPr="00D77E0B">
        <w:rPr>
          <w:rFonts w:ascii="Times New Roman" w:eastAsia="Times New Roman" w:hAnsi="Times New Roman" w:cs="B Lotus" w:hint="eastAsia"/>
        </w:rPr>
        <w:t>‌</w:t>
      </w:r>
      <w:r w:rsidRPr="00D77E0B">
        <w:rPr>
          <w:rFonts w:ascii="Sakkal Majalla" w:eastAsia="Times New Roman" w:hAnsi="Sakkal Majalla" w:cs="Sakkal Majalla"/>
          <w:rtl/>
        </w:rPr>
        <w:t>ی</w:t>
      </w:r>
      <w:r w:rsidRPr="00D77E0B">
        <w:rPr>
          <w:rFonts w:ascii="Times New Roman" w:eastAsia="Times New Roman" w:hAnsi="Times New Roman" w:cs="B Lotus"/>
          <w:rtl/>
        </w:rPr>
        <w:t xml:space="preserve"> سید</w:t>
      </w:r>
      <w:r w:rsidRPr="00D77E0B">
        <w:rPr>
          <w:rFonts w:ascii="Times New Roman" w:eastAsia="Times New Roman" w:hAnsi="Times New Roman" w:cs="B Lotus" w:hint="cs"/>
          <w:rtl/>
        </w:rPr>
        <w:t xml:space="preserve"> </w:t>
      </w:r>
      <w:r w:rsidRPr="00D77E0B">
        <w:rPr>
          <w:rFonts w:ascii="Times New Roman" w:eastAsia="Times New Roman" w:hAnsi="Times New Roman" w:cs="B Lotus"/>
          <w:rtl/>
        </w:rPr>
        <w:t>محمدباقر موسـوی همـدانی و دیگـران</w:t>
      </w:r>
      <w:r w:rsidRPr="00D77E0B">
        <w:rPr>
          <w:rFonts w:ascii="Times New Roman" w:eastAsia="Times New Roman" w:hAnsi="Times New Roman" w:cs="B Lotus" w:hint="cs"/>
          <w:rtl/>
        </w:rPr>
        <w:t xml:space="preserve">؛ تهران: </w:t>
      </w:r>
      <w:r w:rsidRPr="00D77E0B">
        <w:rPr>
          <w:rFonts w:ascii="Times New Roman" w:eastAsia="Times New Roman" w:hAnsi="Times New Roman" w:cs="B Lotus"/>
          <w:rtl/>
        </w:rPr>
        <w:t>نشر فرهنگی رجاء و امیرکبیر</w:t>
      </w:r>
      <w:r w:rsidRPr="00D77E0B">
        <w:rPr>
          <w:rFonts w:ascii="Times New Roman" w:eastAsia="Times New Roman" w:hAnsi="Times New Roman" w:cs="B Lotus" w:hint="cs"/>
          <w:rtl/>
        </w:rPr>
        <w:t xml:space="preserve">، </w:t>
      </w:r>
      <w:r w:rsidRPr="00D77E0B">
        <w:rPr>
          <w:rFonts w:ascii="Times New Roman" w:eastAsia="Times New Roman" w:hAnsi="Times New Roman" w:cs="B Lotus"/>
          <w:rtl/>
        </w:rPr>
        <w:t>1363</w:t>
      </w:r>
      <w:r w:rsidRPr="00D77E0B">
        <w:rPr>
          <w:rFonts w:ascii="Times New Roman" w:eastAsia="Times New Roman" w:hAnsi="Times New Roman" w:cs="B Lotus" w:hint="cs"/>
          <w:rtl/>
        </w:rPr>
        <w:t xml:space="preserve"> ش.</w:t>
      </w:r>
    </w:p>
    <w:p w:rsidR="00D77E0B" w:rsidRPr="00D77E0B" w:rsidRDefault="00D77E0B" w:rsidP="00D77E0B">
      <w:pPr>
        <w:spacing w:line="240" w:lineRule="auto"/>
        <w:ind w:left="162" w:right="180"/>
        <w:jc w:val="both"/>
        <w:rPr>
          <w:rFonts w:ascii="Times New Roman" w:eastAsia="Times New Roman" w:hAnsi="Times New Roman" w:cs="B Lotus"/>
        </w:rPr>
      </w:pPr>
      <w:r w:rsidRPr="00D77E0B">
        <w:rPr>
          <w:rFonts w:ascii="Times New Roman" w:eastAsia="Times New Roman" w:hAnsi="Times New Roman" w:cs="B Lotus"/>
          <w:rtl/>
        </w:rPr>
        <w:t>عمید، حس</w:t>
      </w:r>
      <w:r w:rsidRPr="00D77E0B">
        <w:rPr>
          <w:rFonts w:ascii="Times New Roman" w:eastAsia="Times New Roman" w:hAnsi="Times New Roman" w:cs="B Lotus" w:hint="cs"/>
          <w:rtl/>
        </w:rPr>
        <w:t>ی</w:t>
      </w:r>
      <w:r w:rsidRPr="00D77E0B">
        <w:rPr>
          <w:rFonts w:ascii="Times New Roman" w:eastAsia="Times New Roman" w:hAnsi="Times New Roman" w:cs="B Lotus" w:hint="eastAsia"/>
          <w:rtl/>
        </w:rPr>
        <w:t>ن</w:t>
      </w:r>
      <w:r w:rsidRPr="00D77E0B">
        <w:rPr>
          <w:rFonts w:ascii="Times New Roman" w:eastAsia="Times New Roman" w:hAnsi="Times New Roman" w:cs="B Lotus" w:hint="cs"/>
          <w:rtl/>
        </w:rPr>
        <w:t>؛</w:t>
      </w:r>
      <w:r w:rsidRPr="00D77E0B">
        <w:rPr>
          <w:rFonts w:ascii="Times New Roman" w:eastAsia="Times New Roman" w:hAnsi="Times New Roman" w:cs="B Lotus"/>
          <w:rtl/>
        </w:rPr>
        <w:t xml:space="preserve"> فرهنگ عمید</w:t>
      </w:r>
      <w:r w:rsidRPr="00D77E0B">
        <w:rPr>
          <w:rFonts w:ascii="Times New Roman" w:eastAsia="Times New Roman" w:hAnsi="Times New Roman" w:cs="B Lotus" w:hint="cs"/>
          <w:rtl/>
        </w:rPr>
        <w:t>؛</w:t>
      </w:r>
      <w:r w:rsidRPr="00D77E0B">
        <w:rPr>
          <w:rFonts w:ascii="Times New Roman" w:eastAsia="Times New Roman" w:hAnsi="Times New Roman" w:cs="B Lotus"/>
          <w:rtl/>
        </w:rPr>
        <w:t xml:space="preserve"> تهران: ام</w:t>
      </w:r>
      <w:r w:rsidRPr="00D77E0B">
        <w:rPr>
          <w:rFonts w:ascii="Times New Roman" w:eastAsia="Times New Roman" w:hAnsi="Times New Roman" w:cs="B Lotus" w:hint="cs"/>
          <w:rtl/>
        </w:rPr>
        <w:t>ی</w:t>
      </w:r>
      <w:r w:rsidRPr="00D77E0B">
        <w:rPr>
          <w:rFonts w:ascii="Times New Roman" w:eastAsia="Times New Roman" w:hAnsi="Times New Roman" w:cs="B Lotus" w:hint="eastAsia"/>
          <w:rtl/>
        </w:rPr>
        <w:t>رکب</w:t>
      </w:r>
      <w:r w:rsidRPr="00D77E0B">
        <w:rPr>
          <w:rFonts w:ascii="Times New Roman" w:eastAsia="Times New Roman" w:hAnsi="Times New Roman" w:cs="B Lotus" w:hint="cs"/>
          <w:rtl/>
        </w:rPr>
        <w:t>ی</w:t>
      </w:r>
      <w:r w:rsidRPr="00D77E0B">
        <w:rPr>
          <w:rFonts w:ascii="Times New Roman" w:eastAsia="Times New Roman" w:hAnsi="Times New Roman" w:cs="B Lotus" w:hint="eastAsia"/>
          <w:rtl/>
        </w:rPr>
        <w:t>ر</w:t>
      </w:r>
      <w:r w:rsidRPr="00D77E0B">
        <w:rPr>
          <w:rFonts w:ascii="Times New Roman" w:eastAsia="Times New Roman" w:hAnsi="Times New Roman" w:cs="B Lotus" w:hint="cs"/>
          <w:rtl/>
        </w:rPr>
        <w:t xml:space="preserve">، </w:t>
      </w:r>
      <w:r w:rsidRPr="00D77E0B">
        <w:rPr>
          <w:rFonts w:ascii="Times New Roman" w:eastAsia="Times New Roman" w:hAnsi="Times New Roman" w:cs="B Lotus"/>
          <w:rtl/>
        </w:rPr>
        <w:t>1369</w:t>
      </w:r>
      <w:r w:rsidRPr="00D77E0B">
        <w:rPr>
          <w:rFonts w:ascii="Times New Roman" w:eastAsia="Times New Roman" w:hAnsi="Times New Roman" w:cs="B Lotus" w:hint="cs"/>
          <w:rtl/>
        </w:rPr>
        <w:t xml:space="preserve"> ش</w:t>
      </w:r>
      <w:r w:rsidRPr="00D77E0B">
        <w:rPr>
          <w:rFonts w:ascii="Times New Roman" w:eastAsia="Times New Roman" w:hAnsi="Times New Roman" w:cs="B Lotus"/>
          <w:rtl/>
        </w:rPr>
        <w:t>.</w:t>
      </w:r>
    </w:p>
    <w:p w:rsidR="00D77E0B" w:rsidRPr="00D77E0B" w:rsidRDefault="00D77E0B" w:rsidP="00D77E0B">
      <w:pPr>
        <w:spacing w:line="240" w:lineRule="auto"/>
        <w:ind w:left="162" w:right="180"/>
        <w:jc w:val="both"/>
        <w:rPr>
          <w:rFonts w:ascii="Times New Roman" w:eastAsia="Times New Roman" w:hAnsi="Times New Roman" w:cs="B Lotus"/>
        </w:rPr>
      </w:pPr>
      <w:r w:rsidRPr="00D77E0B">
        <w:rPr>
          <w:rFonts w:ascii="Times New Roman" w:eastAsia="Times New Roman" w:hAnsi="Times New Roman" w:cs="B Lotus"/>
          <w:rtl/>
        </w:rPr>
        <w:t>فتحی آذر، اسکندر</w:t>
      </w:r>
      <w:r w:rsidRPr="00D77E0B">
        <w:rPr>
          <w:rFonts w:ascii="Times New Roman" w:eastAsia="Times New Roman" w:hAnsi="Times New Roman" w:cs="B Lotus" w:hint="cs"/>
          <w:rtl/>
        </w:rPr>
        <w:t>؛</w:t>
      </w:r>
      <w:r w:rsidRPr="00D77E0B">
        <w:rPr>
          <w:rFonts w:ascii="Times New Roman" w:eastAsia="Times New Roman" w:hAnsi="Times New Roman" w:cs="B Lotus"/>
          <w:rtl/>
        </w:rPr>
        <w:t xml:space="preserve"> روش و فنون تدریس</w:t>
      </w:r>
      <w:r w:rsidRPr="00D77E0B">
        <w:rPr>
          <w:rFonts w:ascii="Times New Roman" w:eastAsia="Times New Roman" w:hAnsi="Times New Roman" w:cs="B Lotus" w:hint="cs"/>
          <w:rtl/>
        </w:rPr>
        <w:t>؛</w:t>
      </w:r>
      <w:r w:rsidRPr="00D77E0B">
        <w:rPr>
          <w:rFonts w:ascii="Times New Roman" w:eastAsia="Times New Roman" w:hAnsi="Times New Roman" w:cs="B Lotus"/>
          <w:rtl/>
        </w:rPr>
        <w:t xml:space="preserve"> تبریز: دانشگاه تبریز</w:t>
      </w:r>
      <w:r w:rsidRPr="00D77E0B">
        <w:rPr>
          <w:rFonts w:ascii="Times New Roman" w:eastAsia="Times New Roman" w:hAnsi="Times New Roman" w:cs="B Lotus" w:hint="cs"/>
          <w:rtl/>
        </w:rPr>
        <w:t xml:space="preserve">، </w:t>
      </w:r>
      <w:r w:rsidRPr="00D77E0B">
        <w:rPr>
          <w:rFonts w:ascii="Times New Roman" w:eastAsia="Times New Roman" w:hAnsi="Times New Roman" w:cs="B Lotus"/>
          <w:rtl/>
        </w:rPr>
        <w:t>1382</w:t>
      </w:r>
      <w:r w:rsidRPr="00D77E0B">
        <w:rPr>
          <w:rFonts w:ascii="Times New Roman" w:eastAsia="Times New Roman" w:hAnsi="Times New Roman" w:cs="B Lotus" w:hint="cs"/>
          <w:rtl/>
        </w:rPr>
        <w:t xml:space="preserve"> ش</w:t>
      </w:r>
      <w:r w:rsidRPr="00D77E0B">
        <w:rPr>
          <w:rFonts w:ascii="Times New Roman" w:eastAsia="Times New Roman" w:hAnsi="Times New Roman" w:cs="B Lotus"/>
          <w:rtl/>
        </w:rPr>
        <w:t>.</w:t>
      </w:r>
    </w:p>
    <w:p w:rsidR="00D77E0B" w:rsidRPr="00D77E0B" w:rsidRDefault="00D77E0B" w:rsidP="00D77E0B">
      <w:pPr>
        <w:spacing w:line="240" w:lineRule="auto"/>
        <w:ind w:left="162" w:right="180"/>
        <w:jc w:val="both"/>
        <w:rPr>
          <w:rFonts w:ascii="Times New Roman" w:eastAsia="Times New Roman" w:hAnsi="Times New Roman" w:cs="B Lotus"/>
        </w:rPr>
      </w:pPr>
      <w:r w:rsidRPr="00D77E0B">
        <w:rPr>
          <w:rFonts w:ascii="Times New Roman" w:eastAsia="Times New Roman" w:hAnsi="Times New Roman" w:cs="B Lotus"/>
          <w:rtl/>
        </w:rPr>
        <w:t>فریره، پائولو</w:t>
      </w:r>
      <w:r w:rsidRPr="00D77E0B">
        <w:rPr>
          <w:rFonts w:ascii="Times New Roman" w:eastAsia="Times New Roman" w:hAnsi="Times New Roman" w:cs="B Lotus" w:hint="cs"/>
          <w:rtl/>
        </w:rPr>
        <w:t>؛</w:t>
      </w:r>
      <w:r w:rsidRPr="00D77E0B">
        <w:rPr>
          <w:rFonts w:ascii="Times New Roman" w:eastAsia="Times New Roman" w:hAnsi="Times New Roman" w:cs="B Lotus"/>
          <w:rtl/>
        </w:rPr>
        <w:t xml:space="preserve"> آموزش در جریان پیشرفت</w:t>
      </w:r>
      <w:r w:rsidRPr="00D77E0B">
        <w:rPr>
          <w:rFonts w:ascii="Times New Roman" w:eastAsia="Times New Roman" w:hAnsi="Times New Roman" w:cs="B Lotus" w:hint="cs"/>
          <w:rtl/>
        </w:rPr>
        <w:t>؛</w:t>
      </w:r>
      <w:r w:rsidRPr="00D77E0B">
        <w:rPr>
          <w:rFonts w:ascii="Times New Roman" w:eastAsia="Times New Roman" w:hAnsi="Times New Roman" w:cs="B Lotus"/>
          <w:rtl/>
        </w:rPr>
        <w:t xml:space="preserve"> ترجمه</w:t>
      </w:r>
      <w:r w:rsidRPr="00D77E0B">
        <w:rPr>
          <w:rFonts w:ascii="Times New Roman" w:eastAsia="Times New Roman" w:hAnsi="Times New Roman" w:cs="B Lotus" w:hint="cs"/>
          <w:rtl/>
        </w:rPr>
        <w:t>‌ی</w:t>
      </w:r>
      <w:r w:rsidRPr="00D77E0B">
        <w:rPr>
          <w:rFonts w:ascii="Times New Roman" w:eastAsia="Times New Roman" w:hAnsi="Times New Roman" w:cs="B Lotus"/>
          <w:rtl/>
        </w:rPr>
        <w:t xml:space="preserve"> احمد بیرشک</w:t>
      </w:r>
      <w:r w:rsidRPr="00D77E0B">
        <w:rPr>
          <w:rFonts w:ascii="Times New Roman" w:eastAsia="Times New Roman" w:hAnsi="Times New Roman" w:cs="B Lotus" w:hint="cs"/>
          <w:rtl/>
        </w:rPr>
        <w:t>؛</w:t>
      </w:r>
      <w:r w:rsidRPr="00D77E0B">
        <w:rPr>
          <w:rFonts w:ascii="Times New Roman" w:eastAsia="Times New Roman" w:hAnsi="Times New Roman" w:cs="B Lotus"/>
          <w:rtl/>
        </w:rPr>
        <w:t xml:space="preserve"> تهران: خوارزمی</w:t>
      </w:r>
      <w:r w:rsidRPr="00D77E0B">
        <w:rPr>
          <w:rFonts w:ascii="Times New Roman" w:eastAsia="Times New Roman" w:hAnsi="Times New Roman" w:cs="B Lotus" w:hint="cs"/>
          <w:rtl/>
        </w:rPr>
        <w:t xml:space="preserve">، </w:t>
      </w:r>
      <w:r w:rsidRPr="00D77E0B">
        <w:rPr>
          <w:rFonts w:ascii="Times New Roman" w:eastAsia="Times New Roman" w:hAnsi="Times New Roman" w:cs="B Lotus"/>
          <w:rtl/>
        </w:rPr>
        <w:t>1363</w:t>
      </w:r>
      <w:r w:rsidRPr="00D77E0B">
        <w:rPr>
          <w:rFonts w:ascii="Times New Roman" w:eastAsia="Times New Roman" w:hAnsi="Times New Roman" w:cs="B Lotus" w:hint="cs"/>
          <w:rtl/>
        </w:rPr>
        <w:t xml:space="preserve"> ش</w:t>
      </w:r>
      <w:r w:rsidRPr="00D77E0B">
        <w:rPr>
          <w:rFonts w:ascii="Times New Roman" w:eastAsia="Times New Roman" w:hAnsi="Times New Roman" w:cs="B Lotus"/>
          <w:rtl/>
        </w:rPr>
        <w:t>.</w:t>
      </w:r>
    </w:p>
    <w:p w:rsidR="00D77E0B" w:rsidRPr="00D77E0B" w:rsidRDefault="00D77E0B" w:rsidP="00D77E0B">
      <w:pPr>
        <w:spacing w:line="240" w:lineRule="auto"/>
        <w:ind w:left="162" w:right="180"/>
        <w:jc w:val="both"/>
        <w:rPr>
          <w:rFonts w:ascii="Times New Roman" w:eastAsia="Times New Roman" w:hAnsi="Times New Roman" w:cs="B Lotus"/>
        </w:rPr>
      </w:pPr>
      <w:r w:rsidRPr="00D77E0B">
        <w:rPr>
          <w:rFonts w:ascii="Times New Roman" w:eastAsia="Times New Roman" w:hAnsi="Times New Roman" w:cs="B Lotus"/>
          <w:rtl/>
        </w:rPr>
        <w:lastRenderedPageBreak/>
        <w:t>گوتک، جرالد</w:t>
      </w:r>
      <w:r w:rsidRPr="00D77E0B">
        <w:rPr>
          <w:rFonts w:ascii="Times New Roman" w:eastAsia="Times New Roman" w:hAnsi="Times New Roman" w:cs="B Lotus" w:hint="cs"/>
          <w:rtl/>
        </w:rPr>
        <w:t xml:space="preserve"> </w:t>
      </w:r>
      <w:r w:rsidRPr="00D77E0B">
        <w:rPr>
          <w:rFonts w:ascii="Times New Roman" w:eastAsia="Times New Roman" w:hAnsi="Times New Roman" w:cs="B Lotus"/>
          <w:rtl/>
        </w:rPr>
        <w:t>آل</w:t>
      </w:r>
      <w:r w:rsidRPr="00D77E0B">
        <w:rPr>
          <w:rFonts w:ascii="Times New Roman" w:eastAsia="Times New Roman" w:hAnsi="Times New Roman" w:cs="B Lotus" w:hint="cs"/>
          <w:rtl/>
        </w:rPr>
        <w:t>؛</w:t>
      </w:r>
      <w:r w:rsidRPr="00D77E0B">
        <w:rPr>
          <w:rFonts w:ascii="Times New Roman" w:eastAsia="Times New Roman" w:hAnsi="Times New Roman" w:cs="B Lotus"/>
          <w:rtl/>
        </w:rPr>
        <w:t xml:space="preserve"> مکاتب فلسفی و آراء تربیتی</w:t>
      </w:r>
      <w:r w:rsidRPr="00D77E0B">
        <w:rPr>
          <w:rFonts w:ascii="Times New Roman" w:eastAsia="Times New Roman" w:hAnsi="Times New Roman" w:cs="B Lotus" w:hint="cs"/>
          <w:rtl/>
        </w:rPr>
        <w:t>؛</w:t>
      </w:r>
      <w:r w:rsidRPr="00D77E0B">
        <w:rPr>
          <w:rFonts w:ascii="Times New Roman" w:eastAsia="Times New Roman" w:hAnsi="Times New Roman" w:cs="B Lotus"/>
          <w:rtl/>
        </w:rPr>
        <w:t xml:space="preserve"> ترجمه</w:t>
      </w:r>
      <w:r w:rsidRPr="00D77E0B">
        <w:rPr>
          <w:rFonts w:ascii="Times New Roman" w:eastAsia="Times New Roman" w:hAnsi="Times New Roman" w:cs="B Lotus" w:hint="cs"/>
          <w:rtl/>
        </w:rPr>
        <w:t>‌ی</w:t>
      </w:r>
      <w:r w:rsidRPr="00D77E0B">
        <w:rPr>
          <w:rFonts w:ascii="Times New Roman" w:eastAsia="Times New Roman" w:hAnsi="Times New Roman" w:cs="B Lotus"/>
          <w:rtl/>
        </w:rPr>
        <w:t xml:space="preserve"> محمدجعفر پاک</w:t>
      </w:r>
      <w:r w:rsidRPr="00D77E0B">
        <w:rPr>
          <w:rFonts w:ascii="Times New Roman" w:eastAsia="Times New Roman" w:hAnsi="Times New Roman" w:cs="B Lotus" w:hint="cs"/>
          <w:rtl/>
        </w:rPr>
        <w:t>‌</w:t>
      </w:r>
      <w:r w:rsidRPr="00D77E0B">
        <w:rPr>
          <w:rFonts w:ascii="Times New Roman" w:eastAsia="Times New Roman" w:hAnsi="Times New Roman" w:cs="B Lotus"/>
          <w:rtl/>
        </w:rPr>
        <w:t>سرشت</w:t>
      </w:r>
      <w:r w:rsidRPr="00D77E0B">
        <w:rPr>
          <w:rFonts w:ascii="Times New Roman" w:eastAsia="Times New Roman" w:hAnsi="Times New Roman" w:cs="B Lotus" w:hint="cs"/>
          <w:rtl/>
        </w:rPr>
        <w:t>؛</w:t>
      </w:r>
      <w:r w:rsidRPr="00D77E0B">
        <w:rPr>
          <w:rFonts w:ascii="Times New Roman" w:eastAsia="Times New Roman" w:hAnsi="Times New Roman" w:cs="B Lotus"/>
          <w:rtl/>
        </w:rPr>
        <w:t xml:space="preserve"> تهران: سمت</w:t>
      </w:r>
      <w:r w:rsidRPr="00D77E0B">
        <w:rPr>
          <w:rFonts w:ascii="Times New Roman" w:eastAsia="Times New Roman" w:hAnsi="Times New Roman" w:cs="B Lotus" w:hint="cs"/>
          <w:rtl/>
        </w:rPr>
        <w:t xml:space="preserve">، </w:t>
      </w:r>
      <w:r w:rsidRPr="00D77E0B">
        <w:rPr>
          <w:rFonts w:ascii="Times New Roman" w:eastAsia="Times New Roman" w:hAnsi="Times New Roman" w:cs="B Lotus"/>
          <w:rtl/>
        </w:rPr>
        <w:t>1380</w:t>
      </w:r>
      <w:r w:rsidRPr="00D77E0B">
        <w:rPr>
          <w:rFonts w:ascii="Times New Roman" w:eastAsia="Times New Roman" w:hAnsi="Times New Roman" w:cs="B Lotus" w:hint="cs"/>
          <w:rtl/>
        </w:rPr>
        <w:t xml:space="preserve"> ش</w:t>
      </w:r>
      <w:r w:rsidRPr="00D77E0B">
        <w:rPr>
          <w:rFonts w:ascii="Times New Roman" w:eastAsia="Times New Roman" w:hAnsi="Times New Roman" w:cs="B Lotus"/>
          <w:rtl/>
        </w:rPr>
        <w:t>.</w:t>
      </w:r>
    </w:p>
    <w:p w:rsidR="00D77E0B" w:rsidRPr="00D77E0B" w:rsidRDefault="00D77E0B" w:rsidP="00D77E0B">
      <w:pPr>
        <w:spacing w:line="240" w:lineRule="auto"/>
        <w:ind w:left="162" w:right="180"/>
        <w:jc w:val="both"/>
        <w:rPr>
          <w:rFonts w:ascii="Times New Roman" w:eastAsia="Times New Roman" w:hAnsi="Times New Roman" w:cs="B Lotus"/>
        </w:rPr>
      </w:pPr>
      <w:r w:rsidRPr="00D77E0B">
        <w:rPr>
          <w:rFonts w:ascii="Times New Roman" w:eastAsia="Times New Roman" w:hAnsi="Times New Roman" w:cs="B Lotus"/>
          <w:rtl/>
        </w:rPr>
        <w:t>مشایخی</w:t>
      </w:r>
      <w:r w:rsidRPr="00D77E0B">
        <w:rPr>
          <w:rFonts w:ascii="Times New Roman" w:eastAsia="Times New Roman" w:hAnsi="Times New Roman" w:cs="B Lotus" w:hint="cs"/>
          <w:rtl/>
        </w:rPr>
        <w:t>‌</w:t>
      </w:r>
      <w:r w:rsidRPr="00D77E0B">
        <w:rPr>
          <w:rFonts w:ascii="Times New Roman" w:eastAsia="Times New Roman" w:hAnsi="Times New Roman" w:cs="B Lotus"/>
          <w:rtl/>
        </w:rPr>
        <w:t>راد، شهاب</w:t>
      </w:r>
      <w:r w:rsidRPr="00D77E0B">
        <w:rPr>
          <w:rFonts w:ascii="Times New Roman" w:eastAsia="Times New Roman" w:hAnsi="Times New Roman" w:cs="B Lotus" w:hint="cs"/>
          <w:rtl/>
        </w:rPr>
        <w:t>‌</w:t>
      </w:r>
      <w:r w:rsidRPr="00D77E0B">
        <w:rPr>
          <w:rFonts w:ascii="Times New Roman" w:eastAsia="Times New Roman" w:hAnsi="Times New Roman" w:cs="B Lotus"/>
          <w:rtl/>
        </w:rPr>
        <w:t>الدین</w:t>
      </w:r>
      <w:r w:rsidRPr="00D77E0B">
        <w:rPr>
          <w:rFonts w:ascii="Times New Roman" w:eastAsia="Times New Roman" w:hAnsi="Times New Roman" w:cs="B Lotus" w:hint="cs"/>
          <w:rtl/>
        </w:rPr>
        <w:t>؛</w:t>
      </w:r>
      <w:r w:rsidRPr="00D77E0B">
        <w:rPr>
          <w:rFonts w:ascii="Times New Roman" w:eastAsia="Times New Roman" w:hAnsi="Times New Roman" w:cs="B Lotus"/>
          <w:rtl/>
        </w:rPr>
        <w:t xml:space="preserve"> تعلیم و تربیت دینی</w:t>
      </w:r>
      <w:r w:rsidRPr="00D77E0B">
        <w:rPr>
          <w:rFonts w:ascii="Times New Roman" w:eastAsia="Times New Roman" w:hAnsi="Times New Roman" w:cs="B Lotus" w:hint="cs"/>
          <w:rtl/>
        </w:rPr>
        <w:t>؛</w:t>
      </w:r>
      <w:r w:rsidRPr="00D77E0B">
        <w:rPr>
          <w:rFonts w:ascii="Times New Roman" w:eastAsia="Times New Roman" w:hAnsi="Times New Roman" w:cs="B Lotus"/>
          <w:rtl/>
        </w:rPr>
        <w:t xml:space="preserve"> قم: حوزه و دانشگاه</w:t>
      </w:r>
      <w:r w:rsidRPr="00D77E0B">
        <w:rPr>
          <w:rFonts w:ascii="Times New Roman" w:eastAsia="Times New Roman" w:hAnsi="Times New Roman" w:cs="B Lotus" w:hint="cs"/>
          <w:rtl/>
        </w:rPr>
        <w:t xml:space="preserve">، </w:t>
      </w:r>
      <w:r w:rsidRPr="00D77E0B">
        <w:rPr>
          <w:rFonts w:ascii="Times New Roman" w:eastAsia="Times New Roman" w:hAnsi="Times New Roman" w:cs="B Lotus"/>
          <w:rtl/>
        </w:rPr>
        <w:t>1380</w:t>
      </w:r>
      <w:r w:rsidRPr="00D77E0B">
        <w:rPr>
          <w:rFonts w:ascii="Times New Roman" w:eastAsia="Times New Roman" w:hAnsi="Times New Roman" w:cs="B Lotus" w:hint="cs"/>
          <w:rtl/>
        </w:rPr>
        <w:t xml:space="preserve"> ش</w:t>
      </w:r>
      <w:r w:rsidRPr="00D77E0B">
        <w:rPr>
          <w:rFonts w:ascii="Times New Roman" w:eastAsia="Times New Roman" w:hAnsi="Times New Roman" w:cs="B Lotus"/>
          <w:rtl/>
        </w:rPr>
        <w:t>.</w:t>
      </w:r>
    </w:p>
    <w:p w:rsidR="00D77E0B" w:rsidRPr="00D77E0B" w:rsidRDefault="00D77E0B" w:rsidP="00D77E0B">
      <w:pPr>
        <w:spacing w:line="240" w:lineRule="auto"/>
        <w:ind w:left="162" w:right="180"/>
        <w:jc w:val="both"/>
        <w:rPr>
          <w:rFonts w:ascii="Times New Roman" w:eastAsia="Times New Roman" w:hAnsi="Times New Roman" w:cs="B Lotus"/>
        </w:rPr>
      </w:pPr>
      <w:r w:rsidRPr="00D77E0B">
        <w:rPr>
          <w:rFonts w:ascii="Times New Roman" w:eastAsia="Times New Roman" w:hAnsi="Times New Roman" w:cs="B Lotus"/>
          <w:rtl/>
        </w:rPr>
        <w:t>مصر آبادی، جواد؛ بدری، رحیم؛ واحدی، شهرام</w:t>
      </w:r>
      <w:r w:rsidRPr="00D77E0B">
        <w:rPr>
          <w:rFonts w:ascii="Times New Roman" w:eastAsia="Times New Roman" w:hAnsi="Times New Roman" w:cs="B Lotus" w:hint="cs"/>
          <w:rtl/>
        </w:rPr>
        <w:t>؛</w:t>
      </w:r>
      <w:r w:rsidRPr="00D77E0B">
        <w:rPr>
          <w:rFonts w:ascii="Times New Roman" w:eastAsia="Times New Roman" w:hAnsi="Times New Roman" w:cs="B Lotus"/>
          <w:rtl/>
        </w:rPr>
        <w:t xml:space="preserve"> </w:t>
      </w:r>
      <w:r w:rsidRPr="00D77E0B">
        <w:rPr>
          <w:rFonts w:ascii="Times New Roman" w:eastAsia="Times New Roman" w:hAnsi="Times New Roman" w:cs="B Lotus" w:hint="cs"/>
          <w:rtl/>
        </w:rPr>
        <w:t>«</w:t>
      </w:r>
      <w:r w:rsidRPr="00D77E0B">
        <w:rPr>
          <w:rFonts w:ascii="Times New Roman" w:eastAsia="Times New Roman" w:hAnsi="Times New Roman" w:cs="B Lotus"/>
          <w:rtl/>
        </w:rPr>
        <w:t>بررسی میزان بی</w:t>
      </w:r>
      <w:r w:rsidRPr="00D77E0B">
        <w:rPr>
          <w:rFonts w:ascii="Times New Roman" w:eastAsia="Times New Roman" w:hAnsi="Times New Roman" w:cs="B Lotus" w:hint="cs"/>
          <w:rtl/>
        </w:rPr>
        <w:t>‌</w:t>
      </w:r>
      <w:r w:rsidRPr="00D77E0B">
        <w:rPr>
          <w:rFonts w:ascii="Times New Roman" w:eastAsia="Times New Roman" w:hAnsi="Times New Roman" w:cs="B Lotus"/>
          <w:rtl/>
        </w:rPr>
        <w:t>انضباطی</w:t>
      </w:r>
      <w:r w:rsidRPr="00D77E0B">
        <w:rPr>
          <w:rFonts w:ascii="Times New Roman" w:eastAsia="Times New Roman" w:hAnsi="Times New Roman" w:cs="B Lotus" w:hint="eastAsia"/>
          <w:rtl/>
        </w:rPr>
        <w:t>‌</w:t>
      </w:r>
      <w:r w:rsidRPr="00D77E0B">
        <w:rPr>
          <w:rFonts w:ascii="Times New Roman" w:eastAsia="Times New Roman" w:hAnsi="Times New Roman" w:cs="B Lotus"/>
          <w:rtl/>
        </w:rPr>
        <w:t>های دانش‌آموزان در شرایط اعمال منابع مختلف اقتدار</w:t>
      </w:r>
      <w:r w:rsidRPr="00D77E0B">
        <w:rPr>
          <w:rFonts w:ascii="Times New Roman" w:eastAsia="Times New Roman" w:hAnsi="Times New Roman" w:cs="B Lotus" w:hint="cs"/>
          <w:rtl/>
        </w:rPr>
        <w:t>»؛</w:t>
      </w:r>
      <w:r w:rsidRPr="00D77E0B">
        <w:rPr>
          <w:rFonts w:ascii="Times New Roman" w:eastAsia="Times New Roman" w:hAnsi="Times New Roman" w:cs="B Lotus"/>
          <w:rtl/>
        </w:rPr>
        <w:t xml:space="preserve"> روان</w:t>
      </w:r>
      <w:r w:rsidRPr="00D77E0B">
        <w:rPr>
          <w:rFonts w:ascii="Times New Roman" w:eastAsia="Times New Roman" w:hAnsi="Times New Roman" w:cs="B Lotus" w:hint="cs"/>
          <w:rtl/>
        </w:rPr>
        <w:t>‌</w:t>
      </w:r>
      <w:r w:rsidRPr="00D77E0B">
        <w:rPr>
          <w:rFonts w:ascii="Times New Roman" w:eastAsia="Times New Roman" w:hAnsi="Times New Roman" w:cs="B Lotus"/>
          <w:rtl/>
        </w:rPr>
        <w:t>شناسی دانشگاه تبریز، س</w:t>
      </w:r>
      <w:r w:rsidRPr="00D77E0B">
        <w:rPr>
          <w:rFonts w:ascii="Times New Roman" w:eastAsia="Times New Roman" w:hAnsi="Times New Roman" w:cs="B Lotus" w:hint="cs"/>
          <w:rtl/>
        </w:rPr>
        <w:t>ال</w:t>
      </w:r>
      <w:r w:rsidRPr="00D77E0B">
        <w:rPr>
          <w:rFonts w:ascii="Times New Roman" w:eastAsia="Times New Roman" w:hAnsi="Times New Roman" w:cs="B Lotus"/>
          <w:rtl/>
        </w:rPr>
        <w:t xml:space="preserve"> 5، ش</w:t>
      </w:r>
      <w:r w:rsidRPr="00D77E0B">
        <w:rPr>
          <w:rFonts w:ascii="Times New Roman" w:eastAsia="Times New Roman" w:hAnsi="Times New Roman" w:cs="B Lotus" w:hint="cs"/>
          <w:rtl/>
        </w:rPr>
        <w:t>ماره</w:t>
      </w:r>
      <w:r w:rsidRPr="00D77E0B">
        <w:rPr>
          <w:rFonts w:ascii="Times New Roman" w:eastAsia="Times New Roman" w:hAnsi="Times New Roman" w:cs="B Lotus" w:hint="eastAsia"/>
        </w:rPr>
        <w:t>‌</w:t>
      </w:r>
      <w:r w:rsidRPr="00D77E0B">
        <w:rPr>
          <w:rFonts w:ascii="Sakkal Majalla" w:eastAsia="Times New Roman" w:hAnsi="Sakkal Majalla" w:cs="Sakkal Majalla"/>
          <w:rtl/>
        </w:rPr>
        <w:t>ی</w:t>
      </w:r>
      <w:r w:rsidRPr="00D77E0B">
        <w:rPr>
          <w:rFonts w:ascii="Times New Roman" w:eastAsia="Times New Roman" w:hAnsi="Times New Roman" w:cs="B Lotus"/>
          <w:rtl/>
        </w:rPr>
        <w:t xml:space="preserve"> 19</w:t>
      </w:r>
      <w:r w:rsidRPr="00D77E0B">
        <w:rPr>
          <w:rFonts w:ascii="Times New Roman" w:eastAsia="Times New Roman" w:hAnsi="Times New Roman" w:cs="B Lotus" w:hint="cs"/>
          <w:rtl/>
        </w:rPr>
        <w:t xml:space="preserve">، </w:t>
      </w:r>
      <w:r w:rsidRPr="00D77E0B">
        <w:rPr>
          <w:rFonts w:ascii="Times New Roman" w:eastAsia="Times New Roman" w:hAnsi="Times New Roman" w:cs="B Lotus"/>
          <w:rtl/>
        </w:rPr>
        <w:t>1389</w:t>
      </w:r>
      <w:r w:rsidRPr="00D77E0B">
        <w:rPr>
          <w:rFonts w:ascii="Times New Roman" w:eastAsia="Times New Roman" w:hAnsi="Times New Roman" w:cs="B Lotus" w:hint="cs"/>
          <w:rtl/>
        </w:rPr>
        <w:t xml:space="preserve"> ش</w:t>
      </w:r>
      <w:r w:rsidRPr="00D77E0B">
        <w:rPr>
          <w:rFonts w:ascii="Times New Roman" w:eastAsia="Times New Roman" w:hAnsi="Times New Roman" w:cs="B Lotus"/>
          <w:rtl/>
        </w:rPr>
        <w:t>.</w:t>
      </w:r>
    </w:p>
    <w:p w:rsidR="00D77E0B" w:rsidRPr="00D77E0B" w:rsidRDefault="00D77E0B" w:rsidP="00D77E0B">
      <w:pPr>
        <w:spacing w:line="240" w:lineRule="auto"/>
        <w:ind w:left="162" w:right="180"/>
        <w:jc w:val="both"/>
        <w:rPr>
          <w:rFonts w:ascii="Times New Roman" w:eastAsia="Times New Roman" w:hAnsi="Times New Roman" w:cs="B Lotus"/>
        </w:rPr>
      </w:pPr>
      <w:r w:rsidRPr="00D77E0B">
        <w:rPr>
          <w:rFonts w:ascii="Times New Roman" w:eastAsia="Times New Roman" w:hAnsi="Times New Roman" w:cs="B Lotus" w:hint="cs"/>
          <w:rtl/>
        </w:rPr>
        <w:t>ـــــــــــــــــــــــــــــــــــــــــــــ؛</w:t>
      </w:r>
      <w:r w:rsidRPr="00D77E0B" w:rsidDel="00DE484E">
        <w:rPr>
          <w:rFonts w:ascii="Times New Roman" w:eastAsia="Times New Roman" w:hAnsi="Times New Roman" w:cs="B Lotus"/>
          <w:i/>
          <w:rtl/>
        </w:rPr>
        <w:t xml:space="preserve"> </w:t>
      </w:r>
      <w:r w:rsidRPr="00D77E0B">
        <w:rPr>
          <w:rFonts w:ascii="Times New Roman" w:eastAsia="Times New Roman" w:hAnsi="Times New Roman" w:cs="B Lotus" w:hint="cs"/>
          <w:i/>
          <w:rtl/>
        </w:rPr>
        <w:t>«</w:t>
      </w:r>
      <w:r w:rsidRPr="00D77E0B">
        <w:rPr>
          <w:rFonts w:ascii="Times New Roman" w:eastAsia="Times New Roman" w:hAnsi="Times New Roman" w:cs="B Lotus"/>
          <w:i/>
          <w:rtl/>
        </w:rPr>
        <w:t>بررسی میزان بی‌انضباطی‌های دانش‌آموزان در شرایط اعمال منابع مختلف اقتدار معلم</w:t>
      </w:r>
      <w:r w:rsidRPr="00D77E0B">
        <w:rPr>
          <w:rFonts w:ascii="Times New Roman" w:eastAsia="Times New Roman" w:hAnsi="Times New Roman" w:cs="B Lotus" w:hint="cs"/>
          <w:i/>
          <w:rtl/>
        </w:rPr>
        <w:t>»؛</w:t>
      </w:r>
      <w:r w:rsidRPr="00D77E0B">
        <w:rPr>
          <w:rFonts w:ascii="Calibri" w:eastAsia="Calibri" w:hAnsi="Calibri" w:cs="B Lotus"/>
          <w:i/>
        </w:rPr>
        <w:t> </w:t>
      </w:r>
      <w:r w:rsidRPr="00D77E0B">
        <w:rPr>
          <w:rFonts w:ascii="Times New Roman" w:eastAsia="Times New Roman" w:hAnsi="Times New Roman" w:cs="B Lotus"/>
          <w:rtl/>
        </w:rPr>
        <w:t xml:space="preserve"> پژوهش</w:t>
      </w:r>
      <w:r w:rsidRPr="00D77E0B">
        <w:rPr>
          <w:rFonts w:ascii="Times New Roman" w:eastAsia="Times New Roman" w:hAnsi="Times New Roman" w:cs="B Lotus" w:hint="cs"/>
          <w:rtl/>
        </w:rPr>
        <w:t>‌</w:t>
      </w:r>
      <w:r w:rsidRPr="00D77E0B">
        <w:rPr>
          <w:rFonts w:ascii="Times New Roman" w:eastAsia="Times New Roman" w:hAnsi="Times New Roman" w:cs="B Lotus"/>
          <w:rtl/>
        </w:rPr>
        <w:t>های نوین روان</w:t>
      </w:r>
      <w:r w:rsidRPr="00D77E0B">
        <w:rPr>
          <w:rFonts w:ascii="Times New Roman" w:eastAsia="Times New Roman" w:hAnsi="Times New Roman" w:cs="B Lotus" w:hint="cs"/>
          <w:rtl/>
        </w:rPr>
        <w:t>‌</w:t>
      </w:r>
      <w:r w:rsidRPr="00D77E0B">
        <w:rPr>
          <w:rFonts w:ascii="Times New Roman" w:eastAsia="Times New Roman" w:hAnsi="Times New Roman" w:cs="B Lotus"/>
          <w:rtl/>
        </w:rPr>
        <w:t>شناختی</w:t>
      </w:r>
      <w:r w:rsidRPr="00D77E0B">
        <w:rPr>
          <w:rFonts w:ascii="Times New Roman" w:eastAsia="Times New Roman" w:hAnsi="Times New Roman" w:cs="B Lotus" w:hint="cs"/>
          <w:rtl/>
        </w:rPr>
        <w:t>، سال 5، شماره</w:t>
      </w:r>
      <w:r w:rsidRPr="00D77E0B">
        <w:rPr>
          <w:rFonts w:ascii="Times New Roman" w:eastAsia="Times New Roman" w:hAnsi="Times New Roman" w:cs="B Lotus" w:hint="eastAsia"/>
        </w:rPr>
        <w:t>‌</w:t>
      </w:r>
      <w:r w:rsidRPr="00D77E0B">
        <w:rPr>
          <w:rFonts w:ascii="Sakkal Majalla" w:eastAsia="Times New Roman" w:hAnsi="Sakkal Majalla" w:cs="Sakkal Majalla" w:hint="cs"/>
          <w:rtl/>
        </w:rPr>
        <w:t>‌</w:t>
      </w:r>
      <w:r w:rsidRPr="00D77E0B">
        <w:rPr>
          <w:rFonts w:ascii="Sakkal Majalla" w:eastAsia="Times New Roman" w:hAnsi="Sakkal Majalla" w:cs="Sakkal Majalla" w:hint="eastAsia"/>
        </w:rPr>
        <w:t>‌‌</w:t>
      </w:r>
      <w:r w:rsidRPr="00D77E0B">
        <w:rPr>
          <w:rFonts w:ascii="Sakkal Majalla" w:eastAsia="Times New Roman" w:hAnsi="Sakkal Majalla" w:cs="Sakkal Majalla" w:hint="cs"/>
          <w:rtl/>
          <w:lang w:bidi="fa-IR"/>
        </w:rPr>
        <w:t xml:space="preserve">ی 19، </w:t>
      </w:r>
      <w:r w:rsidRPr="00D77E0B">
        <w:rPr>
          <w:rFonts w:ascii="Times New Roman" w:eastAsia="Times New Roman" w:hAnsi="Times New Roman" w:cs="B Lotus"/>
          <w:i/>
          <w:rtl/>
        </w:rPr>
        <w:t>2010</w:t>
      </w:r>
      <w:r w:rsidRPr="00D77E0B">
        <w:rPr>
          <w:rFonts w:ascii="Times New Roman" w:eastAsia="Times New Roman" w:hAnsi="Times New Roman" w:cs="B Lotus" w:hint="cs"/>
          <w:i/>
          <w:rtl/>
        </w:rPr>
        <w:t xml:space="preserve"> م.</w:t>
      </w:r>
      <w:r w:rsidRPr="00D77E0B">
        <w:rPr>
          <w:rFonts w:ascii="Times New Roman" w:eastAsia="Times New Roman" w:hAnsi="Times New Roman" w:cs="B Lotus"/>
          <w:i/>
          <w:iCs/>
          <w:cs/>
        </w:rPr>
        <w:t>‎</w:t>
      </w:r>
    </w:p>
    <w:p w:rsidR="00D77E0B" w:rsidRPr="00D77E0B" w:rsidRDefault="00D77E0B" w:rsidP="00D77E0B">
      <w:pPr>
        <w:spacing w:line="240" w:lineRule="auto"/>
        <w:ind w:left="162" w:right="180"/>
        <w:jc w:val="both"/>
        <w:rPr>
          <w:rFonts w:ascii="Times New Roman" w:eastAsia="Times New Roman" w:hAnsi="Times New Roman" w:cs="B Lotus"/>
        </w:rPr>
      </w:pPr>
      <w:r w:rsidRPr="00D77E0B">
        <w:rPr>
          <w:rFonts w:ascii="Times New Roman" w:eastAsia="Times New Roman" w:hAnsi="Times New Roman" w:cs="B Lotus"/>
          <w:rtl/>
        </w:rPr>
        <w:t>معاونت پژوهشی موسسه تنظیم و نشر آثار امام خمینی</w:t>
      </w:r>
      <w:r w:rsidRPr="00D77E0B">
        <w:rPr>
          <w:rFonts w:ascii="Times New Roman" w:eastAsia="Times New Roman" w:hAnsi="Times New Roman" w:cs="B Lotus" w:hint="cs"/>
          <w:rtl/>
        </w:rPr>
        <w:t>؛</w:t>
      </w:r>
      <w:r w:rsidRPr="00D77E0B">
        <w:rPr>
          <w:rFonts w:ascii="Times New Roman" w:eastAsia="Times New Roman" w:hAnsi="Times New Roman" w:cs="B Lotus"/>
          <w:rtl/>
        </w:rPr>
        <w:t xml:space="preserve"> قرآن از دیدگاه امام خمینی</w:t>
      </w:r>
      <w:r w:rsidRPr="00D77E0B">
        <w:rPr>
          <w:rFonts w:ascii="Times New Roman" w:eastAsia="Times New Roman" w:hAnsi="Times New Roman" w:cs="B Lotus" w:hint="cs"/>
          <w:rtl/>
        </w:rPr>
        <w:t>؛</w:t>
      </w:r>
      <w:r w:rsidRPr="00D77E0B">
        <w:rPr>
          <w:rFonts w:ascii="Times New Roman" w:eastAsia="Times New Roman" w:hAnsi="Times New Roman" w:cs="B Lotus"/>
          <w:rtl/>
        </w:rPr>
        <w:t xml:space="preserve"> تهران: موسسه تنظیم و نشر آثار امام خمینی</w:t>
      </w:r>
      <w:r w:rsidRPr="00D77E0B">
        <w:rPr>
          <w:rFonts w:ascii="Times New Roman" w:eastAsia="Times New Roman" w:hAnsi="Times New Roman" w:cs="B Lotus" w:hint="cs"/>
          <w:rtl/>
        </w:rPr>
        <w:t xml:space="preserve">، </w:t>
      </w:r>
      <w:r w:rsidRPr="00D77E0B">
        <w:rPr>
          <w:rFonts w:ascii="Times New Roman" w:eastAsia="Times New Roman" w:hAnsi="Times New Roman" w:cs="B Lotus"/>
          <w:rtl/>
        </w:rPr>
        <w:t>1375</w:t>
      </w:r>
      <w:r w:rsidRPr="00D77E0B">
        <w:rPr>
          <w:rFonts w:ascii="Times New Roman" w:eastAsia="Times New Roman" w:hAnsi="Times New Roman" w:cs="B Lotus" w:hint="cs"/>
          <w:rtl/>
        </w:rPr>
        <w:t xml:space="preserve"> ش</w:t>
      </w:r>
      <w:r w:rsidRPr="00D77E0B">
        <w:rPr>
          <w:rFonts w:ascii="Times New Roman" w:eastAsia="Times New Roman" w:hAnsi="Times New Roman" w:cs="B Lotus"/>
          <w:rtl/>
        </w:rPr>
        <w:t>.</w:t>
      </w:r>
    </w:p>
    <w:p w:rsidR="00D77E0B" w:rsidRPr="00D77E0B" w:rsidRDefault="00D77E0B" w:rsidP="00D77E0B">
      <w:pPr>
        <w:spacing w:line="240" w:lineRule="auto"/>
        <w:ind w:left="162" w:right="180"/>
        <w:jc w:val="both"/>
        <w:rPr>
          <w:rFonts w:ascii="Times New Roman" w:eastAsia="Times New Roman" w:hAnsi="Times New Roman" w:cs="B Lotus"/>
        </w:rPr>
      </w:pPr>
      <w:r w:rsidRPr="00D77E0B">
        <w:rPr>
          <w:rFonts w:ascii="Times New Roman" w:eastAsia="Times New Roman" w:hAnsi="Times New Roman" w:cs="B Lotus"/>
          <w:rtl/>
        </w:rPr>
        <w:t>نقیب</w:t>
      </w:r>
      <w:r w:rsidRPr="00D77E0B">
        <w:rPr>
          <w:rFonts w:ascii="Times New Roman" w:eastAsia="Times New Roman" w:hAnsi="Times New Roman" w:cs="B Lotus" w:hint="cs"/>
          <w:rtl/>
        </w:rPr>
        <w:t>‌</w:t>
      </w:r>
      <w:r w:rsidRPr="00D77E0B">
        <w:rPr>
          <w:rFonts w:ascii="Times New Roman" w:eastAsia="Times New Roman" w:hAnsi="Times New Roman" w:cs="B Lotus"/>
          <w:rtl/>
        </w:rPr>
        <w:t>زاده، میر عبدالحسین</w:t>
      </w:r>
      <w:r w:rsidRPr="00D77E0B">
        <w:rPr>
          <w:rFonts w:ascii="Times New Roman" w:eastAsia="Times New Roman" w:hAnsi="Times New Roman" w:cs="B Lotus" w:hint="cs"/>
          <w:rtl/>
        </w:rPr>
        <w:t>؛</w:t>
      </w:r>
      <w:r w:rsidRPr="00D77E0B">
        <w:rPr>
          <w:rFonts w:ascii="Times New Roman" w:eastAsia="Times New Roman" w:hAnsi="Times New Roman" w:cs="B Lotus"/>
          <w:rtl/>
        </w:rPr>
        <w:t xml:space="preserve"> نگاهی به فلسفه</w:t>
      </w:r>
      <w:r w:rsidRPr="00D77E0B">
        <w:rPr>
          <w:rFonts w:ascii="Times New Roman" w:eastAsia="Times New Roman" w:hAnsi="Times New Roman" w:cs="B Lotus" w:hint="cs"/>
          <w:rtl/>
        </w:rPr>
        <w:t>‌</w:t>
      </w:r>
      <w:r w:rsidRPr="00D77E0B">
        <w:rPr>
          <w:rFonts w:ascii="Times New Roman" w:eastAsia="Times New Roman" w:hAnsi="Times New Roman" w:cs="B Lotus"/>
          <w:rtl/>
        </w:rPr>
        <w:t>ی آموزش و پرورش</w:t>
      </w:r>
      <w:r w:rsidRPr="00D77E0B">
        <w:rPr>
          <w:rFonts w:ascii="Times New Roman" w:eastAsia="Times New Roman" w:hAnsi="Times New Roman" w:cs="B Lotus" w:hint="cs"/>
          <w:rtl/>
        </w:rPr>
        <w:t>؛</w:t>
      </w:r>
      <w:r w:rsidRPr="00D77E0B">
        <w:rPr>
          <w:rFonts w:ascii="Times New Roman" w:eastAsia="Times New Roman" w:hAnsi="Times New Roman" w:cs="B Lotus"/>
          <w:rtl/>
        </w:rPr>
        <w:t xml:space="preserve"> تهران: طهوری</w:t>
      </w:r>
      <w:r w:rsidRPr="00D77E0B">
        <w:rPr>
          <w:rFonts w:ascii="Times New Roman" w:eastAsia="Times New Roman" w:hAnsi="Times New Roman" w:cs="B Lotus" w:hint="cs"/>
          <w:rtl/>
        </w:rPr>
        <w:t xml:space="preserve">، </w:t>
      </w:r>
      <w:r w:rsidRPr="00D77E0B">
        <w:rPr>
          <w:rFonts w:ascii="Times New Roman" w:eastAsia="Times New Roman" w:hAnsi="Times New Roman" w:cs="B Lotus"/>
          <w:rtl/>
        </w:rPr>
        <w:t>1385</w:t>
      </w:r>
      <w:r w:rsidRPr="00D77E0B">
        <w:rPr>
          <w:rFonts w:ascii="Times New Roman" w:eastAsia="Times New Roman" w:hAnsi="Times New Roman" w:cs="B Lotus" w:hint="cs"/>
          <w:rtl/>
        </w:rPr>
        <w:t xml:space="preserve"> ش</w:t>
      </w:r>
      <w:r w:rsidRPr="00D77E0B">
        <w:rPr>
          <w:rFonts w:ascii="Times New Roman" w:eastAsia="Times New Roman" w:hAnsi="Times New Roman" w:cs="B Lotus"/>
          <w:rtl/>
        </w:rPr>
        <w:t>.</w:t>
      </w:r>
    </w:p>
    <w:p w:rsidR="00D77E0B" w:rsidRPr="00D77E0B" w:rsidRDefault="00D77E0B" w:rsidP="00D77E0B">
      <w:pPr>
        <w:spacing w:line="240" w:lineRule="auto"/>
        <w:ind w:left="162" w:right="180"/>
        <w:jc w:val="both"/>
        <w:rPr>
          <w:rFonts w:ascii="Times New Roman" w:eastAsia="Times New Roman" w:hAnsi="Times New Roman" w:cs="B Lotus"/>
        </w:rPr>
      </w:pPr>
    </w:p>
    <w:p w:rsidR="00D77E0B" w:rsidRPr="00D77E0B" w:rsidRDefault="00D77E0B" w:rsidP="00D77E0B">
      <w:pPr>
        <w:bidi w:val="0"/>
        <w:spacing w:line="240" w:lineRule="auto"/>
        <w:ind w:left="162" w:right="180"/>
        <w:jc w:val="left"/>
        <w:rPr>
          <w:rFonts w:ascii="Times New Roman" w:eastAsia="Times New Roman" w:hAnsi="Times New Roman" w:cs="B Lotus"/>
        </w:rPr>
      </w:pPr>
      <w:proofErr w:type="spellStart"/>
      <w:r w:rsidRPr="00D77E0B">
        <w:rPr>
          <w:rFonts w:ascii="Times New Roman" w:eastAsia="Times New Roman" w:hAnsi="Times New Roman" w:cs="B Lotus"/>
        </w:rPr>
        <w:t>Clabaugh</w:t>
      </w:r>
      <w:proofErr w:type="spellEnd"/>
      <w:r w:rsidRPr="00D77E0B">
        <w:rPr>
          <w:rFonts w:ascii="Times New Roman" w:eastAsia="Times New Roman" w:hAnsi="Times New Roman" w:cs="B Lotus"/>
        </w:rPr>
        <w:t>, k. Gary (2007), Is Education Merely Indoctrination?</w:t>
      </w:r>
      <w:r w:rsidRPr="00D77E0B">
        <w:rPr>
          <w:rFonts w:ascii="Times New Roman" w:eastAsia="Times New Roman" w:hAnsi="Times New Roman" w:cs="B Lotus"/>
          <w:i/>
          <w:sz w:val="20"/>
          <w:szCs w:val="20"/>
        </w:rPr>
        <w:t xml:space="preserve"> </w:t>
      </w:r>
      <w:r w:rsidRPr="00D77E0B">
        <w:rPr>
          <w:rFonts w:ascii="Times New Roman" w:eastAsia="Times New Roman" w:hAnsi="Times New Roman" w:cs="B Lotus"/>
        </w:rPr>
        <w:t>Educational Horizons, 86, 1 Fall 2007.</w:t>
      </w:r>
    </w:p>
    <w:p w:rsidR="00D77E0B" w:rsidRPr="00D77E0B" w:rsidRDefault="00D77E0B" w:rsidP="00D77E0B">
      <w:pPr>
        <w:bidi w:val="0"/>
        <w:spacing w:line="240" w:lineRule="auto"/>
        <w:ind w:left="162" w:right="180"/>
        <w:jc w:val="left"/>
        <w:rPr>
          <w:rFonts w:ascii="Times New Roman" w:eastAsia="Times New Roman" w:hAnsi="Times New Roman" w:cs="B Lotus"/>
        </w:rPr>
      </w:pPr>
      <w:r w:rsidRPr="00D77E0B">
        <w:rPr>
          <w:rFonts w:ascii="Times New Roman" w:eastAsia="Times New Roman" w:hAnsi="Times New Roman" w:cs="B Lotus"/>
        </w:rPr>
        <w:t xml:space="preserve">Elmer J. </w:t>
      </w:r>
      <w:proofErr w:type="spellStart"/>
      <w:r w:rsidRPr="00D77E0B">
        <w:rPr>
          <w:rFonts w:ascii="Times New Roman" w:eastAsia="Times New Roman" w:hAnsi="Times New Roman" w:cs="B Lotus"/>
        </w:rPr>
        <w:t>thiessen</w:t>
      </w:r>
      <w:proofErr w:type="spellEnd"/>
      <w:r w:rsidRPr="00D77E0B">
        <w:rPr>
          <w:rFonts w:ascii="Times New Roman" w:eastAsia="Times New Roman" w:hAnsi="Times New Roman" w:cs="B Lotus"/>
        </w:rPr>
        <w:t xml:space="preserve"> (1993), Initiation, Introduction and Education, Canadian Journal of Education, V 10, p: 3.</w:t>
      </w:r>
    </w:p>
    <w:p w:rsidR="00D77E0B" w:rsidRPr="00D77E0B" w:rsidRDefault="00D77E0B" w:rsidP="00D77E0B">
      <w:pPr>
        <w:bidi w:val="0"/>
        <w:spacing w:line="240" w:lineRule="auto"/>
        <w:ind w:left="162" w:right="180"/>
        <w:jc w:val="left"/>
        <w:rPr>
          <w:rFonts w:ascii="Times New Roman" w:eastAsia="Times New Roman" w:hAnsi="Times New Roman" w:cs="B Lotus"/>
        </w:rPr>
      </w:pPr>
      <w:r w:rsidRPr="00D77E0B">
        <w:rPr>
          <w:rFonts w:ascii="Times New Roman" w:eastAsia="Times New Roman" w:hAnsi="Times New Roman" w:cs="B Lotus"/>
        </w:rPr>
        <w:t xml:space="preserve">Freire, p., &amp; </w:t>
      </w:r>
      <w:proofErr w:type="spellStart"/>
      <w:r w:rsidRPr="00D77E0B">
        <w:rPr>
          <w:rFonts w:ascii="Times New Roman" w:eastAsia="Times New Roman" w:hAnsi="Times New Roman" w:cs="B Lotus"/>
        </w:rPr>
        <w:t>faundes</w:t>
      </w:r>
      <w:proofErr w:type="spellEnd"/>
      <w:r w:rsidRPr="00D77E0B">
        <w:rPr>
          <w:rFonts w:ascii="Times New Roman" w:eastAsia="Times New Roman" w:hAnsi="Times New Roman" w:cs="B Lotus"/>
        </w:rPr>
        <w:t>, a (1985), learning to Question: pedagogy of liberation, Geneva: World Council of Churches.</w:t>
      </w:r>
    </w:p>
    <w:p w:rsidR="00D77E0B" w:rsidRPr="00D77E0B" w:rsidRDefault="00D77E0B" w:rsidP="00D77E0B">
      <w:pPr>
        <w:bidi w:val="0"/>
        <w:spacing w:line="240" w:lineRule="auto"/>
        <w:ind w:left="162" w:right="180"/>
        <w:jc w:val="left"/>
        <w:rPr>
          <w:rFonts w:ascii="Times New Roman" w:eastAsia="Times New Roman" w:hAnsi="Times New Roman" w:cs="B Lotus"/>
        </w:rPr>
      </w:pPr>
      <w:r w:rsidRPr="00D77E0B">
        <w:rPr>
          <w:rFonts w:ascii="Times New Roman" w:eastAsia="Times New Roman" w:hAnsi="Times New Roman" w:cs="B Lotus"/>
        </w:rPr>
        <w:t xml:space="preserve">International Encyclopedia, of Education, editors-in-chief </w:t>
      </w:r>
      <w:proofErr w:type="spellStart"/>
      <w:r w:rsidRPr="00D77E0B">
        <w:rPr>
          <w:rFonts w:ascii="Times New Roman" w:eastAsia="Times New Roman" w:hAnsi="Times New Roman" w:cs="B Lotus"/>
        </w:rPr>
        <w:t>Torsten</w:t>
      </w:r>
      <w:proofErr w:type="spellEnd"/>
      <w:r w:rsidRPr="00D77E0B">
        <w:rPr>
          <w:rFonts w:ascii="Times New Roman" w:eastAsia="Times New Roman" w:hAnsi="Times New Roman" w:cs="B Lotus"/>
        </w:rPr>
        <w:t xml:space="preserve"> </w:t>
      </w:r>
      <w:proofErr w:type="spellStart"/>
      <w:r w:rsidRPr="00D77E0B">
        <w:rPr>
          <w:rFonts w:ascii="Times New Roman" w:eastAsia="Times New Roman" w:hAnsi="Times New Roman" w:cs="B Lotus"/>
        </w:rPr>
        <w:t>Husen</w:t>
      </w:r>
      <w:proofErr w:type="spellEnd"/>
      <w:r w:rsidRPr="00D77E0B">
        <w:rPr>
          <w:rFonts w:ascii="Times New Roman" w:eastAsia="Times New Roman" w:hAnsi="Times New Roman" w:cs="B Lotus"/>
        </w:rPr>
        <w:t xml:space="preserve">, T. Neville </w:t>
      </w:r>
      <w:proofErr w:type="spellStart"/>
      <w:r w:rsidRPr="00D77E0B">
        <w:rPr>
          <w:rFonts w:ascii="Times New Roman" w:eastAsia="Times New Roman" w:hAnsi="Times New Roman" w:cs="B Lotus"/>
        </w:rPr>
        <w:t>postle-waite</w:t>
      </w:r>
      <w:proofErr w:type="spellEnd"/>
      <w:r w:rsidRPr="00D77E0B">
        <w:rPr>
          <w:rFonts w:ascii="Times New Roman" w:eastAsia="Times New Roman" w:hAnsi="Times New Roman" w:cs="B Lotus"/>
        </w:rPr>
        <w:t>.</w:t>
      </w:r>
    </w:p>
    <w:p w:rsidR="00D77E0B" w:rsidRPr="00D77E0B" w:rsidRDefault="00D77E0B" w:rsidP="00D77E0B">
      <w:pPr>
        <w:bidi w:val="0"/>
        <w:spacing w:line="240" w:lineRule="auto"/>
        <w:ind w:left="162" w:right="180"/>
        <w:jc w:val="left"/>
        <w:rPr>
          <w:rFonts w:ascii="Times New Roman" w:eastAsia="Times New Roman" w:hAnsi="Times New Roman" w:cs="B Lotus"/>
        </w:rPr>
      </w:pPr>
      <w:r w:rsidRPr="00D77E0B">
        <w:rPr>
          <w:rFonts w:ascii="Times New Roman" w:eastAsia="Times New Roman" w:hAnsi="Times New Roman" w:cs="B Lotus"/>
        </w:rPr>
        <w:t>Palmer, R. Roderick (1957), Education and Indoctrination, Peabody Journal of Education, Vol. 34, No. 4 (Jan., 1957), pp. 224-228.</w:t>
      </w:r>
    </w:p>
    <w:p w:rsidR="00D77E0B" w:rsidRPr="00D77E0B" w:rsidRDefault="00D77E0B" w:rsidP="00D77E0B">
      <w:pPr>
        <w:bidi w:val="0"/>
        <w:spacing w:line="240" w:lineRule="auto"/>
        <w:ind w:left="162" w:right="180"/>
        <w:jc w:val="left"/>
        <w:rPr>
          <w:rFonts w:ascii="Times New Roman" w:eastAsia="Times New Roman" w:hAnsi="Times New Roman" w:cs="B Lotus"/>
        </w:rPr>
      </w:pPr>
      <w:proofErr w:type="spellStart"/>
      <w:r w:rsidRPr="00D77E0B">
        <w:rPr>
          <w:rFonts w:ascii="Times New Roman" w:eastAsia="Times New Roman" w:hAnsi="Times New Roman" w:cs="B Lotus"/>
        </w:rPr>
        <w:t>Santrock</w:t>
      </w:r>
      <w:proofErr w:type="spellEnd"/>
      <w:r w:rsidRPr="00D77E0B">
        <w:rPr>
          <w:rFonts w:ascii="Times New Roman" w:eastAsia="Times New Roman" w:hAnsi="Times New Roman" w:cs="B Lotus"/>
        </w:rPr>
        <w:t>, J. w (2006). Education psychology, mc-</w:t>
      </w:r>
      <w:proofErr w:type="spellStart"/>
      <w:r w:rsidRPr="00D77E0B">
        <w:rPr>
          <w:rFonts w:ascii="Times New Roman" w:eastAsia="Times New Roman" w:hAnsi="Times New Roman" w:cs="B Lotus"/>
        </w:rPr>
        <w:t>Graw</w:t>
      </w:r>
      <w:proofErr w:type="spellEnd"/>
      <w:r w:rsidRPr="00D77E0B">
        <w:rPr>
          <w:rFonts w:ascii="Times New Roman" w:eastAsia="Times New Roman" w:hAnsi="Times New Roman" w:cs="B Lotus"/>
        </w:rPr>
        <w:t>- Hill, Higher Education.</w:t>
      </w:r>
    </w:p>
    <w:p w:rsidR="00D77E0B" w:rsidRPr="00D77E0B" w:rsidRDefault="00D77E0B" w:rsidP="00D77E0B">
      <w:pPr>
        <w:bidi w:val="0"/>
        <w:spacing w:line="240" w:lineRule="auto"/>
        <w:ind w:left="162" w:right="180"/>
        <w:jc w:val="left"/>
        <w:rPr>
          <w:rFonts w:ascii="Times New Roman" w:eastAsia="Times New Roman" w:hAnsi="Times New Roman" w:cs="B Lotus"/>
        </w:rPr>
      </w:pPr>
      <w:r w:rsidRPr="00D77E0B">
        <w:rPr>
          <w:rFonts w:ascii="Times New Roman" w:eastAsia="Times New Roman" w:hAnsi="Times New Roman" w:cs="B Lotus"/>
        </w:rPr>
        <w:t>Savage (1991), Discipline for self –control, New Jersey: prentice Hall.</w:t>
      </w:r>
    </w:p>
    <w:p w:rsidR="00D77E0B" w:rsidRPr="00D77E0B" w:rsidRDefault="00D77E0B" w:rsidP="00D77E0B">
      <w:pPr>
        <w:bidi w:val="0"/>
        <w:spacing w:line="240" w:lineRule="auto"/>
        <w:ind w:left="162" w:right="180"/>
        <w:jc w:val="left"/>
        <w:rPr>
          <w:rFonts w:ascii="Times New Roman" w:eastAsia="Times New Roman" w:hAnsi="Times New Roman" w:cs="B Lotus"/>
        </w:rPr>
      </w:pPr>
      <w:r w:rsidRPr="00D77E0B">
        <w:rPr>
          <w:rFonts w:ascii="Times New Roman" w:eastAsia="Times New Roman" w:hAnsi="Times New Roman" w:cs="B Lotus"/>
        </w:rPr>
        <w:t>Thiessen, E. J (1984), Indoctrination and Religious Education, in Interchange (15/3) The Ontario, Institute for studies in Education.</w:t>
      </w:r>
    </w:p>
    <w:p w:rsidR="00D77E0B" w:rsidRPr="00D77E0B" w:rsidRDefault="00D77E0B" w:rsidP="00D77E0B">
      <w:pPr>
        <w:spacing w:line="240" w:lineRule="auto"/>
        <w:ind w:left="162" w:right="180"/>
        <w:jc w:val="left"/>
        <w:rPr>
          <w:rFonts w:ascii="Times New Roman" w:eastAsia="Times New Roman" w:hAnsi="Times New Roman" w:cs="B Lotus"/>
        </w:rPr>
      </w:pPr>
    </w:p>
    <w:p w:rsidR="00D77E0B" w:rsidRPr="00D77E0B" w:rsidRDefault="00D77E0B" w:rsidP="00D77E0B">
      <w:pPr>
        <w:spacing w:line="240" w:lineRule="auto"/>
        <w:ind w:left="162" w:right="180"/>
        <w:jc w:val="left"/>
        <w:rPr>
          <w:rFonts w:ascii="Times New Roman" w:eastAsia="Times New Roman" w:hAnsi="Times New Roman" w:cs="B Lotus"/>
        </w:rPr>
      </w:pPr>
    </w:p>
    <w:p w:rsidR="0086308E" w:rsidRPr="00D77E0B" w:rsidRDefault="0086308E" w:rsidP="00D77E0B">
      <w:bookmarkStart w:id="1" w:name="_GoBack"/>
      <w:bookmarkEnd w:id="1"/>
    </w:p>
    <w:sectPr w:rsidR="0086308E" w:rsidRPr="00D77E0B" w:rsidSect="00666DF8">
      <w:pgSz w:w="11907" w:h="16839" w:code="9"/>
      <w:pgMar w:top="1701" w:right="1701" w:bottom="1701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57A"/>
    <w:rsid w:val="00013DD1"/>
    <w:rsid w:val="00252E23"/>
    <w:rsid w:val="0042157A"/>
    <w:rsid w:val="00666DF8"/>
    <w:rsid w:val="006819E2"/>
    <w:rsid w:val="0086308E"/>
    <w:rsid w:val="00BE7F56"/>
    <w:rsid w:val="00D77E0B"/>
    <w:rsid w:val="00FE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A15AD7-BADD-4E15-B059-6F4B1C0B0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B Nazanin"/>
        <w:sz w:val="28"/>
        <w:szCs w:val="28"/>
        <w:lang w:val="en-US" w:eastAsia="en-US" w:bidi="ar-SA"/>
      </w:rPr>
    </w:rPrDefault>
    <w:pPrDefault>
      <w:pPr>
        <w:bidi/>
        <w:spacing w:line="168" w:lineRule="auto"/>
        <w:jc w:val="lowKashida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ebad jolaii</dc:creator>
  <cp:keywords/>
  <dc:description/>
  <cp:lastModifiedBy>ebad jolaii</cp:lastModifiedBy>
  <cp:revision>2</cp:revision>
  <dcterms:created xsi:type="dcterms:W3CDTF">2022-11-19T09:45:00Z</dcterms:created>
  <dcterms:modified xsi:type="dcterms:W3CDTF">2022-11-19T09:52:00Z</dcterms:modified>
</cp:coreProperties>
</file>